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32BA" w14:textId="77777777" w:rsidR="007D0BCA" w:rsidRPr="009F2D06" w:rsidRDefault="007D0BCA" w:rsidP="007D0BCA">
      <w:pPr>
        <w:pStyle w:val="a3"/>
        <w:jc w:val="right"/>
        <w:rPr>
          <w:b/>
          <w:smallCaps w:val="0"/>
          <w:color w:val="000000" w:themeColor="text1"/>
          <w:sz w:val="22"/>
          <w:szCs w:val="22"/>
        </w:rPr>
      </w:pPr>
    </w:p>
    <w:p w14:paraId="1284E476" w14:textId="77777777" w:rsidR="007D0BCA" w:rsidRPr="009F2D06" w:rsidRDefault="007D0BCA" w:rsidP="007D0BCA">
      <w:pPr>
        <w:pStyle w:val="a3"/>
        <w:rPr>
          <w:b/>
          <w:smallCaps w:val="0"/>
          <w:color w:val="000000" w:themeColor="text1"/>
          <w:sz w:val="22"/>
          <w:szCs w:val="22"/>
        </w:rPr>
      </w:pPr>
      <w:r w:rsidRPr="009F2D06">
        <w:rPr>
          <w:b/>
          <w:smallCaps w:val="0"/>
          <w:color w:val="000000" w:themeColor="text1"/>
          <w:sz w:val="22"/>
          <w:szCs w:val="22"/>
        </w:rPr>
        <w:t>Договор</w:t>
      </w:r>
    </w:p>
    <w:p w14:paraId="0F3D4302" w14:textId="77777777" w:rsidR="007D0BCA" w:rsidRPr="009F2D06" w:rsidRDefault="007D0BCA" w:rsidP="007D0BCA">
      <w:pPr>
        <w:pStyle w:val="a3"/>
        <w:rPr>
          <w:b/>
          <w:smallCaps w:val="0"/>
          <w:color w:val="000000" w:themeColor="text1"/>
          <w:sz w:val="22"/>
          <w:szCs w:val="22"/>
        </w:rPr>
      </w:pPr>
      <w:r w:rsidRPr="009F2D06">
        <w:rPr>
          <w:b/>
          <w:smallCaps w:val="0"/>
          <w:color w:val="000000" w:themeColor="text1"/>
          <w:sz w:val="22"/>
          <w:szCs w:val="22"/>
        </w:rPr>
        <w:t>на транспортно-экспедиционное обслуживание</w:t>
      </w:r>
      <w:r w:rsidRPr="009F2D06">
        <w:rPr>
          <w:smallCaps w:val="0"/>
          <w:color w:val="000000" w:themeColor="text1"/>
          <w:sz w:val="22"/>
          <w:szCs w:val="22"/>
        </w:rPr>
        <w:t xml:space="preserve"> </w:t>
      </w:r>
      <w:r w:rsidRPr="009F2D06">
        <w:rPr>
          <w:b/>
          <w:smallCaps w:val="0"/>
          <w:color w:val="000000" w:themeColor="text1"/>
          <w:sz w:val="22"/>
          <w:szCs w:val="22"/>
        </w:rPr>
        <w:t xml:space="preserve">№ </w:t>
      </w:r>
    </w:p>
    <w:p w14:paraId="3C4069C9" w14:textId="77777777" w:rsidR="007D0BCA" w:rsidRPr="009F2D06" w:rsidRDefault="007D0BCA" w:rsidP="007D0BCA">
      <w:pPr>
        <w:pStyle w:val="a3"/>
        <w:rPr>
          <w:b/>
          <w:smallCaps w:val="0"/>
          <w:color w:val="000000" w:themeColor="text1"/>
          <w:sz w:val="22"/>
          <w:szCs w:val="22"/>
        </w:rPr>
      </w:pPr>
      <w:r>
        <w:rPr>
          <w:b/>
          <w:smallCaps w:val="0"/>
          <w:color w:val="000000" w:themeColor="text1"/>
          <w:sz w:val="22"/>
          <w:szCs w:val="22"/>
        </w:rPr>
        <w:t>(сборные грузовые отправки</w:t>
      </w:r>
      <w:r w:rsidRPr="009F2D06">
        <w:rPr>
          <w:b/>
          <w:smallCaps w:val="0"/>
          <w:color w:val="000000" w:themeColor="text1"/>
          <w:sz w:val="22"/>
          <w:szCs w:val="22"/>
        </w:rPr>
        <w:t>)</w:t>
      </w:r>
    </w:p>
    <w:p w14:paraId="0E27177E" w14:textId="77777777" w:rsidR="007D0BCA" w:rsidRPr="009F2D06" w:rsidRDefault="007D0BCA" w:rsidP="007D0BCA">
      <w:pPr>
        <w:pStyle w:val="a3"/>
        <w:rPr>
          <w:b/>
          <w:smallCaps w:val="0"/>
          <w:color w:val="000000" w:themeColor="text1"/>
          <w:sz w:val="22"/>
          <w:szCs w:val="22"/>
        </w:rPr>
      </w:pPr>
    </w:p>
    <w:tbl>
      <w:tblPr>
        <w:tblW w:w="0" w:type="auto"/>
        <w:tblLook w:val="04A0" w:firstRow="1" w:lastRow="0" w:firstColumn="1" w:lastColumn="0" w:noHBand="0" w:noVBand="1"/>
      </w:tblPr>
      <w:tblGrid>
        <w:gridCol w:w="5229"/>
        <w:gridCol w:w="5237"/>
      </w:tblGrid>
      <w:tr w:rsidR="007D0BCA" w:rsidRPr="009F2D06" w14:paraId="00420FAB" w14:textId="77777777" w:rsidTr="00066845">
        <w:tc>
          <w:tcPr>
            <w:tcW w:w="5565" w:type="dxa"/>
          </w:tcPr>
          <w:p w14:paraId="0CBCFD97" w14:textId="77777777" w:rsidR="007D0BCA" w:rsidRPr="009F2D06" w:rsidRDefault="007D0BCA" w:rsidP="00066845">
            <w:pPr>
              <w:rPr>
                <w:color w:val="000000" w:themeColor="text1"/>
                <w:sz w:val="22"/>
                <w:szCs w:val="22"/>
              </w:rPr>
            </w:pPr>
            <w:r w:rsidRPr="009F2D06">
              <w:rPr>
                <w:color w:val="000000" w:themeColor="text1"/>
                <w:sz w:val="22"/>
                <w:szCs w:val="22"/>
              </w:rPr>
              <w:t>г. Подольск</w:t>
            </w:r>
          </w:p>
        </w:tc>
        <w:tc>
          <w:tcPr>
            <w:tcW w:w="5566" w:type="dxa"/>
          </w:tcPr>
          <w:p w14:paraId="495941E7" w14:textId="77777777" w:rsidR="007D0BCA" w:rsidRPr="009F2D06" w:rsidRDefault="007D0BCA" w:rsidP="00066845">
            <w:pPr>
              <w:jc w:val="right"/>
              <w:rPr>
                <w:color w:val="000000" w:themeColor="text1"/>
                <w:sz w:val="22"/>
                <w:szCs w:val="22"/>
              </w:rPr>
            </w:pPr>
            <w:r w:rsidRPr="009F2D06">
              <w:rPr>
                <w:color w:val="000000" w:themeColor="text1"/>
                <w:sz w:val="22"/>
                <w:szCs w:val="22"/>
              </w:rPr>
              <w:t>«___» _________ 2024 г.</w:t>
            </w:r>
          </w:p>
        </w:tc>
      </w:tr>
    </w:tbl>
    <w:p w14:paraId="015FB0F2" w14:textId="77777777" w:rsidR="007D0BCA" w:rsidRPr="009F2D06" w:rsidRDefault="007D0BCA" w:rsidP="007D0BCA">
      <w:pPr>
        <w:pStyle w:val="a3"/>
        <w:rPr>
          <w:smallCaps w:val="0"/>
          <w:color w:val="000000" w:themeColor="text1"/>
          <w:sz w:val="22"/>
          <w:szCs w:val="22"/>
        </w:rPr>
      </w:pPr>
    </w:p>
    <w:p w14:paraId="4F13F2A1" w14:textId="77777777" w:rsidR="007D0BCA" w:rsidRPr="009F2D06" w:rsidRDefault="007D0BCA" w:rsidP="007D0BCA">
      <w:pPr>
        <w:ind w:firstLine="709"/>
        <w:jc w:val="both"/>
        <w:rPr>
          <w:color w:val="000000" w:themeColor="text1"/>
          <w:sz w:val="22"/>
          <w:szCs w:val="22"/>
        </w:rPr>
      </w:pPr>
      <w:r w:rsidRPr="009F2D06">
        <w:rPr>
          <w:b/>
          <w:bCs/>
          <w:color w:val="000000" w:themeColor="text1"/>
          <w:sz w:val="22"/>
          <w:szCs w:val="22"/>
        </w:rPr>
        <w:t>Общество с ограниченной ответственностью «Альянс Дальний Восток»</w:t>
      </w:r>
      <w:r w:rsidRPr="009F2D06">
        <w:rPr>
          <w:bCs/>
          <w:color w:val="000000" w:themeColor="text1"/>
          <w:sz w:val="22"/>
          <w:szCs w:val="22"/>
        </w:rPr>
        <w:t>,</w:t>
      </w:r>
      <w:r w:rsidRPr="009F2D06">
        <w:rPr>
          <w:color w:val="000000" w:themeColor="text1"/>
          <w:sz w:val="22"/>
          <w:szCs w:val="22"/>
        </w:rPr>
        <w:t xml:space="preserve"> именуемое в дальнейшем </w:t>
      </w:r>
      <w:r w:rsidRPr="009F2D06">
        <w:rPr>
          <w:b/>
          <w:bCs/>
          <w:color w:val="000000" w:themeColor="text1"/>
          <w:sz w:val="22"/>
          <w:szCs w:val="22"/>
        </w:rPr>
        <w:t>«Экспедитор</w:t>
      </w:r>
      <w:r w:rsidRPr="009F2D06">
        <w:rPr>
          <w:b/>
          <w:color w:val="000000" w:themeColor="text1"/>
          <w:sz w:val="22"/>
          <w:szCs w:val="22"/>
        </w:rPr>
        <w:t>»,</w:t>
      </w:r>
      <w:r w:rsidRPr="009F2D06">
        <w:rPr>
          <w:color w:val="000000" w:themeColor="text1"/>
          <w:sz w:val="22"/>
          <w:szCs w:val="22"/>
        </w:rPr>
        <w:t xml:space="preserve"> в лице генерального директора Сорокоумова Максима Игоревича, действующего на основании Устава, и ____________________________</w:t>
      </w:r>
      <w:r w:rsidRPr="009F2D06">
        <w:rPr>
          <w:b/>
          <w:color w:val="000000" w:themeColor="text1"/>
          <w:sz w:val="22"/>
          <w:szCs w:val="22"/>
        </w:rPr>
        <w:t xml:space="preserve">, </w:t>
      </w:r>
      <w:r w:rsidRPr="009F2D06">
        <w:rPr>
          <w:color w:val="000000" w:themeColor="text1"/>
          <w:sz w:val="22"/>
          <w:szCs w:val="22"/>
        </w:rPr>
        <w:t xml:space="preserve">именуемое в дальнейшем </w:t>
      </w:r>
      <w:r w:rsidRPr="009F2D06">
        <w:rPr>
          <w:b/>
          <w:color w:val="000000" w:themeColor="text1"/>
          <w:sz w:val="22"/>
          <w:szCs w:val="22"/>
        </w:rPr>
        <w:t>«Клиент»</w:t>
      </w:r>
      <w:r w:rsidRPr="009F2D06">
        <w:rPr>
          <w:color w:val="000000" w:themeColor="text1"/>
          <w:sz w:val="22"/>
          <w:szCs w:val="22"/>
        </w:rPr>
        <w:t xml:space="preserve"> в лице ______________________________________________, действующего на основании _______________, с другой стороны, совместно именуемые в дальнейшем «Стороны», заключили настоящий договор о нижеследующем: </w:t>
      </w:r>
    </w:p>
    <w:p w14:paraId="4B4FF3F9" w14:textId="77777777" w:rsidR="007D0BCA" w:rsidRPr="009F2D06" w:rsidRDefault="007D0BCA" w:rsidP="007D0BCA">
      <w:pPr>
        <w:jc w:val="center"/>
        <w:rPr>
          <w:bCs/>
          <w:color w:val="000000" w:themeColor="text1"/>
          <w:sz w:val="22"/>
          <w:szCs w:val="22"/>
        </w:rPr>
      </w:pPr>
    </w:p>
    <w:p w14:paraId="554F82AE" w14:textId="77777777" w:rsidR="007D0BCA" w:rsidRPr="009F2D06" w:rsidRDefault="007D0BCA" w:rsidP="007D0BCA">
      <w:pPr>
        <w:jc w:val="center"/>
        <w:rPr>
          <w:b/>
          <w:bCs/>
          <w:color w:val="000000" w:themeColor="text1"/>
          <w:sz w:val="22"/>
          <w:szCs w:val="22"/>
        </w:rPr>
      </w:pPr>
      <w:r w:rsidRPr="009F2D06">
        <w:rPr>
          <w:b/>
          <w:bCs/>
          <w:color w:val="000000" w:themeColor="text1"/>
          <w:sz w:val="22"/>
          <w:szCs w:val="22"/>
        </w:rPr>
        <w:t>1. ПРЕДМЕТ ДОГОВОРА</w:t>
      </w:r>
    </w:p>
    <w:p w14:paraId="66552447" w14:textId="77777777" w:rsidR="007D0BCA" w:rsidRPr="009F2D06" w:rsidRDefault="007D0BCA" w:rsidP="007D0BCA">
      <w:pPr>
        <w:numPr>
          <w:ilvl w:val="1"/>
          <w:numId w:val="1"/>
        </w:numPr>
        <w:tabs>
          <w:tab w:val="left" w:pos="-180"/>
          <w:tab w:val="left" w:pos="993"/>
        </w:tabs>
        <w:suppressAutoHyphens/>
        <w:ind w:left="0" w:firstLine="709"/>
        <w:jc w:val="both"/>
        <w:rPr>
          <w:color w:val="000000" w:themeColor="text1"/>
          <w:kern w:val="1"/>
          <w:sz w:val="22"/>
          <w:szCs w:val="22"/>
          <w:lang w:eastAsia="ar-SA"/>
        </w:rPr>
      </w:pPr>
      <w:r w:rsidRPr="009F2D06">
        <w:rPr>
          <w:color w:val="000000" w:themeColor="text1"/>
          <w:sz w:val="22"/>
          <w:szCs w:val="22"/>
        </w:rPr>
        <w:t>По настоящему договору Экспедитор обязуется выполнить и/или организовать выполнение транспортно-экспедицион</w:t>
      </w:r>
      <w:r>
        <w:rPr>
          <w:color w:val="000000" w:themeColor="text1"/>
          <w:sz w:val="22"/>
          <w:szCs w:val="22"/>
        </w:rPr>
        <w:t xml:space="preserve">ного обслуживания, связанного с </w:t>
      </w:r>
      <w:r w:rsidRPr="009F2D06">
        <w:rPr>
          <w:color w:val="000000" w:themeColor="text1"/>
          <w:sz w:val="22"/>
          <w:szCs w:val="22"/>
        </w:rPr>
        <w:t xml:space="preserve">перевозкой грузов Клиента </w:t>
      </w:r>
      <w:r w:rsidRPr="00D359D1">
        <w:rPr>
          <w:sz w:val="22"/>
          <w:szCs w:val="22"/>
        </w:rPr>
        <w:t>железнодорожным, морским, речным, авиационным, автомобильным транспортом во внутрироссийском прямом и смешанном сообщениях России</w:t>
      </w:r>
      <w:r w:rsidRPr="00D359D1">
        <w:rPr>
          <w:color w:val="000000" w:themeColor="text1"/>
          <w:sz w:val="22"/>
          <w:szCs w:val="22"/>
        </w:rPr>
        <w:t>,</w:t>
      </w:r>
      <w:r w:rsidRPr="009F2D06">
        <w:rPr>
          <w:color w:val="000000" w:themeColor="text1"/>
          <w:sz w:val="22"/>
          <w:szCs w:val="22"/>
        </w:rPr>
        <w:t xml:space="preserve"> а также выполнить иные виды транспортно-экспедиционного обслуживания по организации перемещения грузов во внутрироссийском сообщении, а Клиент обязуется оплатить услуги Экспедитора. </w:t>
      </w:r>
    </w:p>
    <w:p w14:paraId="6B5D942D" w14:textId="77777777" w:rsidR="007D0BCA" w:rsidRDefault="007D0BCA" w:rsidP="007D0BCA">
      <w:pPr>
        <w:pStyle w:val="ac"/>
        <w:numPr>
          <w:ilvl w:val="1"/>
          <w:numId w:val="1"/>
        </w:numPr>
        <w:tabs>
          <w:tab w:val="left" w:pos="-180"/>
          <w:tab w:val="left" w:pos="993"/>
        </w:tabs>
        <w:suppressAutoHyphens/>
        <w:ind w:left="0" w:firstLine="709"/>
        <w:jc w:val="both"/>
        <w:rPr>
          <w:color w:val="000000" w:themeColor="text1"/>
          <w:sz w:val="22"/>
          <w:szCs w:val="22"/>
        </w:rPr>
      </w:pPr>
      <w:r w:rsidRPr="009F2D06">
        <w:rPr>
          <w:color w:val="000000" w:themeColor="text1"/>
          <w:sz w:val="22"/>
          <w:szCs w:val="22"/>
        </w:rPr>
        <w:t>Выполнение Экспедитором определенных настоящим договором услуг, их перечень, условия, а также стоимость осуществляется на основании Поручения Клиента, составленного по форме, установленной Приложением №1 к настоящему договору.</w:t>
      </w:r>
      <w:r>
        <w:rPr>
          <w:color w:val="000000" w:themeColor="text1"/>
          <w:sz w:val="22"/>
          <w:szCs w:val="22"/>
        </w:rPr>
        <w:t xml:space="preserve"> Поручение может быть составлено по установленной форме и направлено Клиенту Экспедитором после устного согласования Сторонами условий перевозки грузов.</w:t>
      </w:r>
    </w:p>
    <w:p w14:paraId="000A8121" w14:textId="77777777" w:rsidR="007D0BCA" w:rsidRPr="003C236D" w:rsidRDefault="007D0BCA" w:rsidP="007D0BCA">
      <w:pPr>
        <w:pStyle w:val="ac"/>
        <w:numPr>
          <w:ilvl w:val="1"/>
          <w:numId w:val="1"/>
        </w:numPr>
        <w:tabs>
          <w:tab w:val="left" w:pos="-180"/>
          <w:tab w:val="left" w:pos="993"/>
        </w:tabs>
        <w:suppressAutoHyphens/>
        <w:ind w:left="0" w:firstLine="709"/>
        <w:jc w:val="both"/>
        <w:rPr>
          <w:color w:val="000000" w:themeColor="text1"/>
          <w:sz w:val="22"/>
          <w:szCs w:val="22"/>
        </w:rPr>
      </w:pPr>
      <w:r w:rsidRPr="003C236D">
        <w:rPr>
          <w:color w:val="000000" w:themeColor="text1"/>
          <w:sz w:val="22"/>
          <w:szCs w:val="22"/>
        </w:rPr>
        <w:t>После принятия груза Экспедитор оформляет и направляет Клиенту Экспедиторскую расписку по форме, установленной Приложением № 2 к настоящему Договору.</w:t>
      </w:r>
    </w:p>
    <w:p w14:paraId="2E088F5A" w14:textId="77777777" w:rsidR="007D0BCA" w:rsidRPr="009F2D06" w:rsidRDefault="007D0BCA" w:rsidP="007D0BCA">
      <w:pPr>
        <w:pStyle w:val="ac"/>
        <w:numPr>
          <w:ilvl w:val="1"/>
          <w:numId w:val="1"/>
        </w:numPr>
        <w:tabs>
          <w:tab w:val="left" w:pos="-180"/>
          <w:tab w:val="left" w:pos="993"/>
        </w:tabs>
        <w:suppressAutoHyphens/>
        <w:ind w:left="0" w:firstLine="709"/>
        <w:jc w:val="both"/>
        <w:rPr>
          <w:color w:val="000000" w:themeColor="text1"/>
          <w:sz w:val="22"/>
          <w:szCs w:val="22"/>
        </w:rPr>
      </w:pPr>
      <w:r w:rsidRPr="009F2D06">
        <w:rPr>
          <w:color w:val="000000" w:themeColor="text1"/>
          <w:sz w:val="22"/>
          <w:szCs w:val="22"/>
        </w:rPr>
        <w:t>Экспедитором, по согласованию Сторон, могут быть оказаны Клиенту дополнительные услуги, определенные Поручением</w:t>
      </w:r>
      <w:r>
        <w:rPr>
          <w:color w:val="000000" w:themeColor="text1"/>
          <w:sz w:val="22"/>
          <w:szCs w:val="22"/>
        </w:rPr>
        <w:t xml:space="preserve">, </w:t>
      </w:r>
      <w:r w:rsidRPr="009F2D06">
        <w:rPr>
          <w:color w:val="000000" w:themeColor="text1"/>
          <w:sz w:val="22"/>
          <w:szCs w:val="22"/>
        </w:rPr>
        <w:t xml:space="preserve">дополнительным соглашением </w:t>
      </w:r>
      <w:r>
        <w:rPr>
          <w:color w:val="000000" w:themeColor="text1"/>
          <w:sz w:val="22"/>
          <w:szCs w:val="22"/>
        </w:rPr>
        <w:t xml:space="preserve">либо Приложением № 3 </w:t>
      </w:r>
      <w:r w:rsidRPr="009F2D06">
        <w:rPr>
          <w:color w:val="000000" w:themeColor="text1"/>
          <w:sz w:val="22"/>
          <w:szCs w:val="22"/>
        </w:rPr>
        <w:t>к настоящему договору.</w:t>
      </w:r>
    </w:p>
    <w:p w14:paraId="19704AAA" w14:textId="77777777" w:rsidR="007D0BCA" w:rsidRPr="009F2D06" w:rsidRDefault="007D0BCA" w:rsidP="007D0BCA">
      <w:pPr>
        <w:pStyle w:val="ac"/>
        <w:numPr>
          <w:ilvl w:val="1"/>
          <w:numId w:val="1"/>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 xml:space="preserve">Поручение считается выполненным Экспедитором, а Экспедитор исполнившим по нему свои обязательства в момент выдачи груза получателю. </w:t>
      </w:r>
    </w:p>
    <w:p w14:paraId="03ED0A24" w14:textId="77777777" w:rsidR="007D0BCA" w:rsidRPr="00E804BA" w:rsidRDefault="007D0BCA" w:rsidP="007D0BCA">
      <w:pPr>
        <w:pStyle w:val="ac"/>
        <w:numPr>
          <w:ilvl w:val="1"/>
          <w:numId w:val="1"/>
        </w:numPr>
        <w:tabs>
          <w:tab w:val="left" w:pos="-180"/>
          <w:tab w:val="left" w:pos="567"/>
        </w:tabs>
        <w:suppressAutoHyphens/>
        <w:ind w:left="0" w:firstLine="709"/>
        <w:jc w:val="both"/>
        <w:rPr>
          <w:b/>
          <w:color w:val="000000" w:themeColor="text1"/>
          <w:sz w:val="22"/>
          <w:szCs w:val="22"/>
        </w:rPr>
      </w:pPr>
      <w:r w:rsidRPr="009F2D06">
        <w:rPr>
          <w:color w:val="000000" w:themeColor="text1"/>
          <w:sz w:val="22"/>
          <w:szCs w:val="22"/>
        </w:rPr>
        <w:t xml:space="preserve">Экспедитором не принимаются к перевозке взрывчатые, самовозгорающиеся, легковоспламеняющиеся, отравляющие, ядовитые, едкие и зловонные вещества, сжатые и сжиженные </w:t>
      </w:r>
      <w:proofErr w:type="spellStart"/>
      <w:r w:rsidRPr="009F2D06">
        <w:rPr>
          <w:color w:val="000000" w:themeColor="text1"/>
          <w:sz w:val="22"/>
          <w:szCs w:val="22"/>
        </w:rPr>
        <w:t>газы</w:t>
      </w:r>
      <w:proofErr w:type="spellEnd"/>
      <w:r w:rsidRPr="009F2D06">
        <w:rPr>
          <w:color w:val="000000" w:themeColor="text1"/>
          <w:sz w:val="22"/>
          <w:szCs w:val="22"/>
        </w:rPr>
        <w:t>, оружие, боеприпасы, наркотические средства и другие опасные грузы. Скоропортящиеся и иные грузы, требующие специальных условий перевозки, принимаются Экспедитором только при предоставлении Клиентом в письменной форме информации об условиях их транспортировки.</w:t>
      </w:r>
    </w:p>
    <w:p w14:paraId="37AACB44" w14:textId="77777777" w:rsidR="007D0BCA" w:rsidRPr="009F2D06" w:rsidRDefault="007D0BCA" w:rsidP="007D0BCA">
      <w:pPr>
        <w:pStyle w:val="ac"/>
        <w:numPr>
          <w:ilvl w:val="1"/>
          <w:numId w:val="1"/>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Отношения сторон регулируются положениями Гражданского кодекса Российской Федерации, Федерального закона от 30.06.2003 № 87-ФЗ «О транспортно-экспедиционной деятельности», Федерального закона от 10.01.2003 № 18-ФЗ «Устав железнодорожного транспорта Российской Федерации», Федерального закона от 08.11.2007 № 259-ФЗ «Устав автомобильного транспорта и городского наземного электрического транспорта» и иными нормативными правовыми актами, регулирующими перевозку и организацию перевозки груза.</w:t>
      </w:r>
    </w:p>
    <w:p w14:paraId="2E44AE6B" w14:textId="77777777" w:rsidR="007D0BCA" w:rsidRPr="009F2D06" w:rsidRDefault="007D0BCA" w:rsidP="007D0BCA">
      <w:pPr>
        <w:tabs>
          <w:tab w:val="left" w:pos="-180"/>
          <w:tab w:val="left" w:pos="567"/>
        </w:tabs>
        <w:suppressAutoHyphens/>
        <w:jc w:val="both"/>
        <w:rPr>
          <w:b/>
          <w:color w:val="000000" w:themeColor="text1"/>
          <w:sz w:val="22"/>
          <w:szCs w:val="22"/>
        </w:rPr>
      </w:pPr>
    </w:p>
    <w:p w14:paraId="18C5AD98" w14:textId="57CF38F5" w:rsidR="007D0BCA" w:rsidRPr="005031AC" w:rsidRDefault="007D0BCA" w:rsidP="005031AC">
      <w:pPr>
        <w:pStyle w:val="ac"/>
        <w:numPr>
          <w:ilvl w:val="0"/>
          <w:numId w:val="1"/>
        </w:numPr>
        <w:tabs>
          <w:tab w:val="left" w:pos="-180"/>
          <w:tab w:val="left" w:pos="567"/>
        </w:tabs>
        <w:suppressAutoHyphens/>
        <w:jc w:val="center"/>
        <w:rPr>
          <w:b/>
          <w:color w:val="000000" w:themeColor="text1"/>
          <w:sz w:val="22"/>
          <w:szCs w:val="22"/>
        </w:rPr>
      </w:pPr>
      <w:r w:rsidRPr="009F2D06">
        <w:rPr>
          <w:b/>
          <w:color w:val="000000" w:themeColor="text1"/>
          <w:sz w:val="22"/>
          <w:szCs w:val="22"/>
        </w:rPr>
        <w:t>ПРАВА И ОБЯЗАННОСТИ СТОРОН</w:t>
      </w:r>
    </w:p>
    <w:p w14:paraId="72A159E9" w14:textId="77777777" w:rsidR="007D0BCA" w:rsidRPr="009F2D06" w:rsidRDefault="007D0BCA" w:rsidP="007D0BCA">
      <w:pPr>
        <w:tabs>
          <w:tab w:val="left" w:pos="-180"/>
          <w:tab w:val="left" w:pos="567"/>
        </w:tabs>
        <w:suppressAutoHyphens/>
        <w:ind w:firstLine="567"/>
        <w:jc w:val="both"/>
        <w:rPr>
          <w:b/>
          <w:color w:val="000000" w:themeColor="text1"/>
          <w:sz w:val="22"/>
          <w:szCs w:val="22"/>
        </w:rPr>
      </w:pPr>
      <w:r w:rsidRPr="009F2D06">
        <w:rPr>
          <w:b/>
          <w:color w:val="000000" w:themeColor="text1"/>
          <w:sz w:val="22"/>
          <w:szCs w:val="22"/>
        </w:rPr>
        <w:t>2.1 Экспедитор обязуется:</w:t>
      </w:r>
    </w:p>
    <w:p w14:paraId="33033A9A" w14:textId="77777777" w:rsidR="007D0BCA" w:rsidRPr="009F2D06" w:rsidRDefault="007D0BCA" w:rsidP="007D0BCA">
      <w:pPr>
        <w:tabs>
          <w:tab w:val="left" w:pos="-180"/>
          <w:tab w:val="left" w:pos="567"/>
        </w:tabs>
        <w:suppressAutoHyphens/>
        <w:ind w:firstLine="567"/>
        <w:jc w:val="both"/>
        <w:rPr>
          <w:color w:val="000000" w:themeColor="text1"/>
          <w:sz w:val="22"/>
          <w:szCs w:val="22"/>
        </w:rPr>
      </w:pPr>
      <w:r w:rsidRPr="009F2D06">
        <w:rPr>
          <w:color w:val="000000" w:themeColor="text1"/>
          <w:sz w:val="22"/>
          <w:szCs w:val="22"/>
        </w:rPr>
        <w:t>2.1.1. Выбрать наиболее рациональный по скорости, надежности и оперативности перевозки груза вид транспорта и схему доставки груза, согласно Поручению Клиента.</w:t>
      </w:r>
    </w:p>
    <w:p w14:paraId="1DEC02A2" w14:textId="77777777" w:rsidR="007D0BCA" w:rsidRPr="009F2D06" w:rsidRDefault="007D0BCA" w:rsidP="007D0BCA">
      <w:pPr>
        <w:tabs>
          <w:tab w:val="left" w:pos="-180"/>
          <w:tab w:val="left" w:pos="567"/>
        </w:tabs>
        <w:suppressAutoHyphens/>
        <w:ind w:firstLine="567"/>
        <w:jc w:val="both"/>
        <w:rPr>
          <w:color w:val="000000" w:themeColor="text1"/>
          <w:sz w:val="22"/>
          <w:szCs w:val="22"/>
        </w:rPr>
      </w:pPr>
      <w:r w:rsidRPr="009F2D06">
        <w:rPr>
          <w:color w:val="000000" w:themeColor="text1"/>
          <w:sz w:val="22"/>
          <w:szCs w:val="22"/>
        </w:rPr>
        <w:t>2.1.2. Выполнить или организовать</w:t>
      </w:r>
      <w:r>
        <w:rPr>
          <w:color w:val="000000" w:themeColor="text1"/>
          <w:sz w:val="22"/>
          <w:szCs w:val="22"/>
        </w:rPr>
        <w:t xml:space="preserve"> выполнение перевозки грузов Клиента в соответствии с согласованным Поручением</w:t>
      </w:r>
      <w:r w:rsidRPr="009F2D06">
        <w:rPr>
          <w:color w:val="000000" w:themeColor="text1"/>
          <w:sz w:val="22"/>
          <w:szCs w:val="22"/>
        </w:rPr>
        <w:t xml:space="preserve"> и обеспечить подачу технически исправных контейнеров и</w:t>
      </w:r>
      <w:r>
        <w:rPr>
          <w:color w:val="000000" w:themeColor="text1"/>
          <w:sz w:val="22"/>
          <w:szCs w:val="22"/>
        </w:rPr>
        <w:t>/или</w:t>
      </w:r>
      <w:r w:rsidRPr="009F2D06">
        <w:rPr>
          <w:color w:val="000000" w:themeColor="text1"/>
          <w:sz w:val="22"/>
          <w:szCs w:val="22"/>
        </w:rPr>
        <w:t xml:space="preserve"> транспортных средств под загрузку в согласованные Сторонами сроки. В случае невозможности своевременной подачи контейнеров и</w:t>
      </w:r>
      <w:r>
        <w:rPr>
          <w:color w:val="000000" w:themeColor="text1"/>
          <w:sz w:val="22"/>
          <w:szCs w:val="22"/>
        </w:rPr>
        <w:t>/или</w:t>
      </w:r>
      <w:r w:rsidRPr="009F2D06">
        <w:rPr>
          <w:color w:val="000000" w:themeColor="text1"/>
          <w:sz w:val="22"/>
          <w:szCs w:val="22"/>
        </w:rPr>
        <w:t xml:space="preserve"> транспортных средств не по вине Экспедитора, Экспедитор обязан, по возможности в разумные сроки, информировать об этом Клиента, а при невозможности подачи контейнеров и</w:t>
      </w:r>
      <w:r>
        <w:rPr>
          <w:color w:val="000000" w:themeColor="text1"/>
          <w:sz w:val="22"/>
          <w:szCs w:val="22"/>
        </w:rPr>
        <w:t>/или</w:t>
      </w:r>
      <w:r w:rsidRPr="009F2D06">
        <w:rPr>
          <w:color w:val="000000" w:themeColor="text1"/>
          <w:sz w:val="22"/>
          <w:szCs w:val="22"/>
        </w:rPr>
        <w:t xml:space="preserve"> транспортных средств в силу вышеуказанных причин, предоставить его в другое, согласованное с Клиентом, время.</w:t>
      </w:r>
    </w:p>
    <w:p w14:paraId="022DCEC8" w14:textId="77777777" w:rsidR="007D0BCA" w:rsidRPr="009F2D06" w:rsidRDefault="007D0BCA" w:rsidP="007D0BCA">
      <w:pPr>
        <w:tabs>
          <w:tab w:val="left" w:pos="-180"/>
          <w:tab w:val="left" w:pos="567"/>
        </w:tabs>
        <w:suppressAutoHyphens/>
        <w:ind w:firstLine="567"/>
        <w:jc w:val="both"/>
        <w:rPr>
          <w:color w:val="000000" w:themeColor="text1"/>
          <w:sz w:val="22"/>
          <w:szCs w:val="22"/>
        </w:rPr>
      </w:pPr>
      <w:r>
        <w:rPr>
          <w:color w:val="000000" w:themeColor="text1"/>
          <w:sz w:val="22"/>
          <w:szCs w:val="22"/>
        </w:rPr>
        <w:t>2.1.3</w:t>
      </w:r>
      <w:r w:rsidRPr="009F2D06">
        <w:rPr>
          <w:color w:val="000000" w:themeColor="text1"/>
          <w:sz w:val="22"/>
          <w:szCs w:val="22"/>
        </w:rPr>
        <w:t>. Оформить все необходимые перевозочные документы: Заявка на перевозку, транспортные накладные и т.п.</w:t>
      </w:r>
    </w:p>
    <w:p w14:paraId="32627E89" w14:textId="77777777" w:rsidR="007D0BCA" w:rsidRPr="00D435FD" w:rsidRDefault="007D0BCA" w:rsidP="007D0BCA">
      <w:pPr>
        <w:tabs>
          <w:tab w:val="left" w:pos="-180"/>
          <w:tab w:val="left" w:pos="567"/>
        </w:tabs>
        <w:suppressAutoHyphens/>
        <w:ind w:firstLine="567"/>
        <w:jc w:val="both"/>
        <w:rPr>
          <w:color w:val="000000" w:themeColor="text1"/>
          <w:sz w:val="22"/>
          <w:szCs w:val="22"/>
        </w:rPr>
      </w:pPr>
      <w:r>
        <w:rPr>
          <w:color w:val="000000" w:themeColor="text1"/>
          <w:sz w:val="22"/>
          <w:szCs w:val="22"/>
        </w:rPr>
        <w:t>2.1.4</w:t>
      </w:r>
      <w:r w:rsidRPr="00D435FD">
        <w:rPr>
          <w:color w:val="000000" w:themeColor="text1"/>
          <w:sz w:val="22"/>
          <w:szCs w:val="22"/>
        </w:rPr>
        <w:t>. Оплатить за свой счет перевозку грузов и транспортно-экспедиционное обслуживание перевозчикам и транспортно-экспедиционным организациям, привлеченным для исполнения Поручения Клиента.</w:t>
      </w:r>
    </w:p>
    <w:p w14:paraId="079D2A3D" w14:textId="77777777" w:rsidR="007D0BCA" w:rsidRPr="009F2D06" w:rsidRDefault="007D0BCA" w:rsidP="007D0BCA">
      <w:pPr>
        <w:tabs>
          <w:tab w:val="left" w:pos="-180"/>
          <w:tab w:val="left" w:pos="567"/>
        </w:tabs>
        <w:suppressAutoHyphens/>
        <w:ind w:firstLine="567"/>
        <w:jc w:val="both"/>
        <w:rPr>
          <w:color w:val="000000" w:themeColor="text1"/>
          <w:sz w:val="22"/>
          <w:szCs w:val="22"/>
        </w:rPr>
      </w:pPr>
      <w:r>
        <w:rPr>
          <w:color w:val="000000" w:themeColor="text1"/>
          <w:sz w:val="22"/>
          <w:szCs w:val="22"/>
        </w:rPr>
        <w:t>2.1.5</w:t>
      </w:r>
      <w:r w:rsidRPr="009F2D06">
        <w:rPr>
          <w:color w:val="000000" w:themeColor="text1"/>
          <w:sz w:val="22"/>
          <w:szCs w:val="22"/>
        </w:rPr>
        <w:t xml:space="preserve">. </w:t>
      </w:r>
      <w:r>
        <w:rPr>
          <w:color w:val="000000" w:themeColor="text1"/>
          <w:sz w:val="22"/>
          <w:szCs w:val="22"/>
        </w:rPr>
        <w:t>О</w:t>
      </w:r>
      <w:r w:rsidRPr="009F2D06">
        <w:rPr>
          <w:color w:val="000000" w:themeColor="text1"/>
          <w:sz w:val="22"/>
          <w:szCs w:val="22"/>
        </w:rPr>
        <w:t>беспечить выдачу груза в пункте назначения только уполномоченному лицу, указанному в Поручении.</w:t>
      </w:r>
    </w:p>
    <w:p w14:paraId="336A0FD2" w14:textId="77777777" w:rsidR="007D0BCA" w:rsidRPr="009F2D06" w:rsidRDefault="007D0BCA" w:rsidP="007D0BCA">
      <w:pPr>
        <w:tabs>
          <w:tab w:val="left" w:pos="-180"/>
          <w:tab w:val="left" w:pos="567"/>
        </w:tabs>
        <w:suppressAutoHyphens/>
        <w:ind w:firstLine="567"/>
        <w:jc w:val="both"/>
        <w:rPr>
          <w:color w:val="000000" w:themeColor="text1"/>
          <w:sz w:val="22"/>
          <w:szCs w:val="22"/>
        </w:rPr>
      </w:pPr>
      <w:r>
        <w:rPr>
          <w:color w:val="000000" w:themeColor="text1"/>
          <w:sz w:val="22"/>
          <w:szCs w:val="22"/>
        </w:rPr>
        <w:t>2.1.6</w:t>
      </w:r>
      <w:r w:rsidRPr="009F2D06">
        <w:rPr>
          <w:color w:val="000000" w:themeColor="text1"/>
          <w:sz w:val="22"/>
          <w:szCs w:val="22"/>
        </w:rPr>
        <w:t>. По запросу Клиента предоставлять информацию о движении транспортных средств, времени их отправления.</w:t>
      </w:r>
    </w:p>
    <w:p w14:paraId="06EDC4D5" w14:textId="77777777" w:rsidR="007D0BCA" w:rsidRDefault="007D0BCA" w:rsidP="007D0BCA">
      <w:pPr>
        <w:tabs>
          <w:tab w:val="left" w:pos="-180"/>
          <w:tab w:val="left" w:pos="567"/>
        </w:tabs>
        <w:suppressAutoHyphens/>
        <w:ind w:firstLine="567"/>
        <w:jc w:val="both"/>
        <w:rPr>
          <w:color w:val="000000" w:themeColor="text1"/>
          <w:sz w:val="22"/>
          <w:szCs w:val="22"/>
        </w:rPr>
      </w:pPr>
      <w:r>
        <w:rPr>
          <w:color w:val="000000" w:themeColor="text1"/>
          <w:sz w:val="22"/>
          <w:szCs w:val="22"/>
        </w:rPr>
        <w:lastRenderedPageBreak/>
        <w:t>2.1.7</w:t>
      </w:r>
      <w:r w:rsidRPr="009F2D06">
        <w:rPr>
          <w:color w:val="000000" w:themeColor="text1"/>
          <w:sz w:val="22"/>
          <w:szCs w:val="22"/>
        </w:rPr>
        <w:t>. Все действия Экспедитор стремится исполнить на наиболее выгодных для Клиента условиях в соответствии с его указаниями, а при отсутствии их – в соответствии с обычаями делового оборота или иными, обычно предъявляемыми, требованиями.</w:t>
      </w:r>
    </w:p>
    <w:p w14:paraId="6AA4D52D" w14:textId="77777777" w:rsidR="007D0BCA" w:rsidRPr="00307754" w:rsidRDefault="007D0BCA" w:rsidP="007D0BCA">
      <w:pPr>
        <w:tabs>
          <w:tab w:val="left" w:pos="-180"/>
          <w:tab w:val="left" w:pos="567"/>
        </w:tabs>
        <w:suppressAutoHyphens/>
        <w:ind w:firstLine="567"/>
        <w:jc w:val="both"/>
        <w:rPr>
          <w:color w:val="000000" w:themeColor="text1"/>
          <w:sz w:val="22"/>
          <w:szCs w:val="22"/>
        </w:rPr>
      </w:pPr>
      <w:r w:rsidRPr="00307754">
        <w:rPr>
          <w:color w:val="000000" w:themeColor="text1"/>
          <w:sz w:val="22"/>
          <w:szCs w:val="22"/>
        </w:rPr>
        <w:t>2.1.8. Экспедитор обязуется проявлять должную осмотрительность при выборе контрагентов, исключая возможность сотрудничества с поставщиками, которые имеют признаки недобросовестных налогоплательщиков.</w:t>
      </w:r>
    </w:p>
    <w:p w14:paraId="50930938" w14:textId="77777777" w:rsidR="007D0BCA" w:rsidRPr="00EB5B38" w:rsidRDefault="007D0BCA" w:rsidP="007D0BCA">
      <w:pPr>
        <w:tabs>
          <w:tab w:val="left" w:pos="-180"/>
          <w:tab w:val="left" w:pos="567"/>
        </w:tabs>
        <w:suppressAutoHyphens/>
        <w:ind w:firstLine="567"/>
        <w:jc w:val="both"/>
        <w:rPr>
          <w:color w:val="000000" w:themeColor="text1"/>
          <w:sz w:val="22"/>
          <w:szCs w:val="22"/>
        </w:rPr>
      </w:pPr>
      <w:r w:rsidRPr="00EB5B38">
        <w:rPr>
          <w:color w:val="000000" w:themeColor="text1"/>
          <w:sz w:val="22"/>
          <w:szCs w:val="22"/>
        </w:rPr>
        <w:t>2.1.9. Экспедитор обязан принять груз к перевозке:</w:t>
      </w:r>
    </w:p>
    <w:p w14:paraId="33D59C6F" w14:textId="77777777" w:rsidR="007D0BCA" w:rsidRPr="00EB5B38" w:rsidRDefault="007D0BCA" w:rsidP="007D0BCA">
      <w:pPr>
        <w:tabs>
          <w:tab w:val="left" w:pos="-180"/>
          <w:tab w:val="left" w:pos="567"/>
        </w:tabs>
        <w:suppressAutoHyphens/>
        <w:ind w:firstLine="567"/>
        <w:jc w:val="both"/>
        <w:rPr>
          <w:color w:val="000000" w:themeColor="text1"/>
          <w:sz w:val="22"/>
          <w:szCs w:val="22"/>
        </w:rPr>
      </w:pPr>
      <w:r w:rsidRPr="00EB5B38">
        <w:rPr>
          <w:color w:val="000000" w:themeColor="text1"/>
          <w:sz w:val="22"/>
          <w:szCs w:val="22"/>
        </w:rPr>
        <w:t xml:space="preserve">2.1.9.1. У Клиента (либо указанного им отправителя) с последующей консолидацией </w:t>
      </w:r>
      <w:r>
        <w:rPr>
          <w:color w:val="000000" w:themeColor="text1"/>
          <w:sz w:val="22"/>
          <w:szCs w:val="22"/>
        </w:rPr>
        <w:t xml:space="preserve">груза </w:t>
      </w:r>
      <w:r w:rsidRPr="00EB5B38">
        <w:rPr>
          <w:color w:val="000000" w:themeColor="text1"/>
          <w:sz w:val="22"/>
          <w:szCs w:val="22"/>
        </w:rPr>
        <w:t>на складе.</w:t>
      </w:r>
    </w:p>
    <w:p w14:paraId="24DF282A" w14:textId="77777777" w:rsidR="007D0BCA" w:rsidRPr="00EB5B38" w:rsidRDefault="007D0BCA" w:rsidP="007D0BCA">
      <w:pPr>
        <w:tabs>
          <w:tab w:val="left" w:pos="-180"/>
          <w:tab w:val="left" w:pos="567"/>
        </w:tabs>
        <w:suppressAutoHyphens/>
        <w:ind w:firstLine="567"/>
        <w:jc w:val="both"/>
        <w:rPr>
          <w:color w:val="000000" w:themeColor="text1"/>
          <w:sz w:val="22"/>
          <w:szCs w:val="22"/>
        </w:rPr>
      </w:pPr>
      <w:r w:rsidRPr="00EB5B38">
        <w:rPr>
          <w:color w:val="000000" w:themeColor="text1"/>
          <w:sz w:val="22"/>
          <w:szCs w:val="22"/>
        </w:rPr>
        <w:t>2.1.9.2. На собственном складе.</w:t>
      </w:r>
    </w:p>
    <w:p w14:paraId="2014A4EF" w14:textId="77777777" w:rsidR="007D0BCA" w:rsidRPr="00EB5B38" w:rsidRDefault="007D0BCA" w:rsidP="007D0BCA">
      <w:pPr>
        <w:tabs>
          <w:tab w:val="left" w:pos="-180"/>
          <w:tab w:val="left" w:pos="567"/>
        </w:tabs>
        <w:suppressAutoHyphens/>
        <w:ind w:firstLine="567"/>
        <w:jc w:val="both"/>
        <w:rPr>
          <w:color w:val="000000" w:themeColor="text1"/>
          <w:sz w:val="22"/>
          <w:szCs w:val="22"/>
        </w:rPr>
      </w:pPr>
      <w:r w:rsidRPr="00EB5B38">
        <w:rPr>
          <w:color w:val="000000" w:themeColor="text1"/>
          <w:sz w:val="22"/>
          <w:szCs w:val="22"/>
        </w:rPr>
        <w:t>2.1.9.3. У Клиента (либо указанного отправителя) прямой доставкой получателю.</w:t>
      </w:r>
    </w:p>
    <w:p w14:paraId="530817D9"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2.1.10. В случаях, если это предусмотрено Поручением Клиента, организовать выполнение операций, непосредственно предшествующих и завершающих перевозку (упаковка, пакетирование, маркировка, пересчет и другие дополнительные операции).</w:t>
      </w:r>
    </w:p>
    <w:p w14:paraId="7887D46B"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2.1.11. При наличии письменного указания Клиентом в Поручении, Экспедитор от своего имени производит страхование экспедируемых и/или перевозимых грузов.</w:t>
      </w:r>
    </w:p>
    <w:p w14:paraId="0DECFEFE"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2.1.12. Осуществить слежение за продвижением грузов.</w:t>
      </w:r>
    </w:p>
    <w:p w14:paraId="57FEFBF6"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2.1.13. Доставить груз</w:t>
      </w:r>
      <w:r>
        <w:rPr>
          <w:color w:val="000000" w:themeColor="text1"/>
          <w:sz w:val="22"/>
          <w:szCs w:val="22"/>
        </w:rPr>
        <w:t xml:space="preserve"> получателю, указанному</w:t>
      </w:r>
      <w:r w:rsidRPr="000A3839">
        <w:rPr>
          <w:color w:val="000000" w:themeColor="text1"/>
          <w:sz w:val="22"/>
          <w:szCs w:val="22"/>
        </w:rPr>
        <w:t xml:space="preserve"> в Поручении Клиента.</w:t>
      </w:r>
    </w:p>
    <w:p w14:paraId="6C14F437"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2.1.14. Осуществить погрузку груза в транспортное средство/контейнер и обеспечить наличие средств крепления груза.</w:t>
      </w:r>
    </w:p>
    <w:p w14:paraId="7AE9D8BD"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2.1.15. Экспедитор принимает груз согласно Поручению Клиента по количеству грузовых мест. Местом считается отдельная единица груза или некоторое количество груза, объединенное общей упаковкой. В случае отсутствия упаковки каждая отдельная единица груза, независимо от ее размеров, признается местом.</w:t>
      </w:r>
    </w:p>
    <w:p w14:paraId="782CC71D" w14:textId="77777777" w:rsidR="007D0BCA" w:rsidRPr="000A3839" w:rsidRDefault="007D0BCA" w:rsidP="007D0BCA">
      <w:pPr>
        <w:tabs>
          <w:tab w:val="left" w:pos="-180"/>
          <w:tab w:val="left" w:pos="567"/>
        </w:tabs>
        <w:suppressAutoHyphens/>
        <w:ind w:firstLine="567"/>
        <w:jc w:val="both"/>
        <w:rPr>
          <w:color w:val="000000" w:themeColor="text1"/>
          <w:sz w:val="22"/>
          <w:szCs w:val="22"/>
        </w:rPr>
      </w:pPr>
      <w:r w:rsidRPr="000A3839">
        <w:rPr>
          <w:color w:val="000000" w:themeColor="text1"/>
          <w:sz w:val="22"/>
          <w:szCs w:val="22"/>
        </w:rPr>
        <w:t>2.1.16. По согласованию Сторон оказать иные транспортно-экспедиционные услуги Клиенту с возмещением расходов в порядке, установленным настоящим договором.</w:t>
      </w:r>
    </w:p>
    <w:p w14:paraId="68DF987F" w14:textId="77777777" w:rsidR="007D0BCA" w:rsidRPr="000A6BA9" w:rsidRDefault="007D0BCA" w:rsidP="007D0BCA">
      <w:pPr>
        <w:tabs>
          <w:tab w:val="left" w:pos="-180"/>
          <w:tab w:val="left" w:pos="567"/>
        </w:tabs>
        <w:suppressAutoHyphens/>
        <w:ind w:firstLine="567"/>
        <w:jc w:val="both"/>
        <w:rPr>
          <w:b/>
          <w:color w:val="000000" w:themeColor="text1"/>
          <w:sz w:val="22"/>
          <w:szCs w:val="22"/>
        </w:rPr>
      </w:pPr>
    </w:p>
    <w:p w14:paraId="64EA2ECE" w14:textId="77777777" w:rsidR="007D0BCA" w:rsidRPr="009F2D06" w:rsidRDefault="007D0BCA" w:rsidP="007D0BCA">
      <w:pPr>
        <w:tabs>
          <w:tab w:val="left" w:pos="-180"/>
          <w:tab w:val="left" w:pos="567"/>
        </w:tabs>
        <w:suppressAutoHyphens/>
        <w:ind w:firstLine="709"/>
        <w:jc w:val="both"/>
        <w:rPr>
          <w:b/>
          <w:color w:val="000000" w:themeColor="text1"/>
          <w:sz w:val="22"/>
          <w:szCs w:val="22"/>
        </w:rPr>
      </w:pPr>
      <w:r w:rsidRPr="009F2D06">
        <w:rPr>
          <w:b/>
          <w:color w:val="000000" w:themeColor="text1"/>
          <w:sz w:val="22"/>
          <w:szCs w:val="22"/>
        </w:rPr>
        <w:t>2.2. Экспедитор вправе:</w:t>
      </w:r>
    </w:p>
    <w:p w14:paraId="0712798B"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2.2.1. Не приступать к исполнению обязанностей, предусмотренных настоящим договором, до согласования размера вознаграждения и суммы расходов и порядка их оплаты,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w:t>
      </w:r>
    </w:p>
    <w:p w14:paraId="6ACD81C4"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2.2.2. Проверять достоверность предоставленных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своих обязанностей, предусмотренных настоящим договором.</w:t>
      </w:r>
    </w:p>
    <w:p w14:paraId="68F825DA"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2.2.3. Для выполнения обязанностей, предусмотренных настоящим договором, Экспедитор вправе привлекать третьих лиц. Возложение обязательств на третье лицо не освобождает Экспедитора от ответственности за исполнение настоящего договора.</w:t>
      </w:r>
    </w:p>
    <w:p w14:paraId="12D0FA88"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2.2</w:t>
      </w:r>
      <w:r w:rsidRPr="009F2D06">
        <w:rPr>
          <w:color w:val="000000" w:themeColor="text1"/>
          <w:sz w:val="22"/>
          <w:szCs w:val="22"/>
        </w:rPr>
        <w:t>.4.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14:paraId="7628012E"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О применении вышеуказанного механизма обеспечения обязательств Клиента Экспедитор должен письменно уведомить первого. По истечению 30 дней с момента направления Экспедитором Клиенту уведомления об удержании груза, в случае если обеспечиваемое обязательство не исполнено в полном объеме, Экспедитор вправе удовлетворить свои требований за счет удерживаемого имущества.</w:t>
      </w:r>
    </w:p>
    <w:p w14:paraId="77C23060"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Обращение взыскания на удерживаемое имущество осуществляется во внесудебном порядке.</w:t>
      </w:r>
    </w:p>
    <w:p w14:paraId="6FC6DE04"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Об обращении взыскания на удерживаемое имущество Экспедитор должен уведомить Клиента письменно. Реализация удерживаемого имущества допускается не ранее чем через десять дней с момента получения Клиентом уведомления Экспедитора.</w:t>
      </w:r>
    </w:p>
    <w:p w14:paraId="3B402522"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Способы реализации удерживаемого имущества (по выбору Экспедитора):</w:t>
      </w:r>
    </w:p>
    <w:p w14:paraId="26DD4F90"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 оставление Экспедитором удерживаемого имущества за собой;</w:t>
      </w:r>
    </w:p>
    <w:p w14:paraId="1342025C"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 продажа имущества Экспедитором другому лицу (в том числе с использованием интернет-сервисов для размещения объявлений) по цене не ниже рыночной стоимости с удержанием из вырученных денег суммы обеспеченного удержанием обязательства.</w:t>
      </w:r>
    </w:p>
    <w:p w14:paraId="66613BFE"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 xml:space="preserve">- продажа имущества с торгов на специализированных площадках. </w:t>
      </w:r>
    </w:p>
    <w:p w14:paraId="3B475E6F"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Цена продажи имущества определяется по сопроводительным документам на груз, а при невозможности установить рыночную цену имущества таким способом – путем проведения оценки рыночной стоимости имущества специализированным оценщиком.</w:t>
      </w:r>
    </w:p>
    <w:p w14:paraId="3BFE9607"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Расходы Экспедитора, связанные с организацией реализации удерживаемого имущества, также подлежат удовлетворению за счет вырученных средств от реализации удерживаемого имущества.</w:t>
      </w:r>
    </w:p>
    <w:p w14:paraId="30CE4BE2"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lastRenderedPageBreak/>
        <w:t>В целях реализации заложенного имущества залогодержатель вправе совершать необходимые для этого сделки</w:t>
      </w:r>
      <w:r>
        <w:rPr>
          <w:color w:val="000000" w:themeColor="text1"/>
          <w:sz w:val="22"/>
          <w:szCs w:val="22"/>
        </w:rPr>
        <w:t>.</w:t>
      </w:r>
    </w:p>
    <w:p w14:paraId="7541DF8F"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Экспедитор не лишен права обращения взыскания на заложенное имущество в судебном порядке.</w:t>
      </w:r>
    </w:p>
    <w:p w14:paraId="7B2A7592" w14:textId="77777777" w:rsidR="007D0BCA" w:rsidRDefault="007D0BCA" w:rsidP="007D0BCA">
      <w:pPr>
        <w:pStyle w:val="ac"/>
        <w:numPr>
          <w:ilvl w:val="2"/>
          <w:numId w:val="5"/>
        </w:numPr>
        <w:tabs>
          <w:tab w:val="left" w:pos="-180"/>
          <w:tab w:val="left" w:pos="567"/>
        </w:tabs>
        <w:suppressAutoHyphens/>
        <w:ind w:left="0" w:firstLine="709"/>
        <w:jc w:val="both"/>
        <w:rPr>
          <w:color w:val="000000" w:themeColor="text1"/>
          <w:sz w:val="22"/>
          <w:szCs w:val="22"/>
        </w:rPr>
      </w:pPr>
      <w:r w:rsidRPr="000A3839">
        <w:rPr>
          <w:color w:val="000000" w:themeColor="text1"/>
          <w:sz w:val="22"/>
          <w:szCs w:val="22"/>
        </w:rPr>
        <w:t>В случае изменения железнодорожных тарифов, цен на услуги перевозчиков и других предприятий, задействованных в транспортном процессе, которые Экспедитор не мог предвидеть, Экспедитор вправе выставить дополнительные счета Клиенту на оплату услуг/возмещение расходов.</w:t>
      </w:r>
    </w:p>
    <w:p w14:paraId="26ED4F5C" w14:textId="77777777" w:rsidR="007D0BCA" w:rsidRPr="00B64658" w:rsidRDefault="007D0BCA" w:rsidP="007D0BCA">
      <w:pPr>
        <w:pStyle w:val="ac"/>
        <w:numPr>
          <w:ilvl w:val="2"/>
          <w:numId w:val="5"/>
        </w:numPr>
        <w:tabs>
          <w:tab w:val="left" w:pos="-180"/>
          <w:tab w:val="left" w:pos="567"/>
        </w:tabs>
        <w:suppressAutoHyphens/>
        <w:ind w:left="0" w:firstLine="709"/>
        <w:jc w:val="both"/>
        <w:rPr>
          <w:color w:val="000000" w:themeColor="text1"/>
          <w:sz w:val="22"/>
          <w:szCs w:val="22"/>
        </w:rPr>
      </w:pPr>
      <w:r w:rsidRPr="00B64658">
        <w:rPr>
          <w:color w:val="000000" w:themeColor="text1"/>
          <w:sz w:val="22"/>
          <w:szCs w:val="22"/>
        </w:rPr>
        <w:t>В случае, если время подачи транспортного средства/контейнера определено датой без указания времени, то Экспедитор вправе предоставить транспортное средство/контейнер в любое время в пределах согласованной даты.</w:t>
      </w:r>
    </w:p>
    <w:p w14:paraId="790A56DB" w14:textId="77777777" w:rsidR="007D0BCA" w:rsidRPr="00B64658" w:rsidRDefault="007D0BCA" w:rsidP="007D0BCA">
      <w:pPr>
        <w:pStyle w:val="ac"/>
        <w:ind w:left="0" w:firstLine="709"/>
        <w:jc w:val="both"/>
        <w:rPr>
          <w:color w:val="000000" w:themeColor="text1"/>
          <w:sz w:val="22"/>
          <w:szCs w:val="22"/>
        </w:rPr>
      </w:pPr>
      <w:r w:rsidRPr="00B64658">
        <w:rPr>
          <w:color w:val="000000" w:themeColor="text1"/>
          <w:sz w:val="22"/>
          <w:szCs w:val="22"/>
        </w:rPr>
        <w:t>Нормативное время на погрузку/разгрузку и иные манипуляции с контейнером/транспортным средством исчисляется с момента фактической подачи контейнера/транспортного средства на погрузку/выгрузку.</w:t>
      </w:r>
    </w:p>
    <w:p w14:paraId="1CB318FB" w14:textId="77777777" w:rsidR="007D0BCA" w:rsidRPr="009F2D06" w:rsidRDefault="007D0BCA" w:rsidP="007D0BCA">
      <w:pPr>
        <w:tabs>
          <w:tab w:val="left" w:pos="-180"/>
          <w:tab w:val="left" w:pos="567"/>
        </w:tabs>
        <w:suppressAutoHyphens/>
        <w:jc w:val="both"/>
        <w:rPr>
          <w:color w:val="000000" w:themeColor="text1"/>
          <w:sz w:val="22"/>
          <w:szCs w:val="22"/>
        </w:rPr>
      </w:pPr>
    </w:p>
    <w:p w14:paraId="1DD20DC2" w14:textId="77777777" w:rsidR="007D0BCA" w:rsidRPr="009F2D06" w:rsidRDefault="007D0BCA" w:rsidP="007D0BCA">
      <w:pPr>
        <w:tabs>
          <w:tab w:val="left" w:pos="-180"/>
          <w:tab w:val="left" w:pos="567"/>
        </w:tabs>
        <w:suppressAutoHyphens/>
        <w:ind w:firstLine="709"/>
        <w:jc w:val="both"/>
        <w:rPr>
          <w:b/>
          <w:color w:val="000000" w:themeColor="text1"/>
          <w:sz w:val="22"/>
          <w:szCs w:val="22"/>
        </w:rPr>
      </w:pPr>
      <w:r w:rsidRPr="009F2D06">
        <w:rPr>
          <w:b/>
          <w:color w:val="000000" w:themeColor="text1"/>
          <w:sz w:val="22"/>
          <w:szCs w:val="22"/>
        </w:rPr>
        <w:t>2.3. Клиент обязуется:</w:t>
      </w:r>
    </w:p>
    <w:p w14:paraId="1E668446"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2.3.1. Предоставить Экспедитору Поручение по установленной форме в срок не менее чем за 10 (десять) дней до начала перевозок грузов в прямом железнодорожном сообщении и не менее чем за 15 (пятнадцать) дней до начала перевозок в прямом и непрямом смешанном сообщении, а также если пунктами назначения указаны порты.</w:t>
      </w:r>
    </w:p>
    <w:p w14:paraId="5DED3F21"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При несоблюдении указанных сроков Клиентом Экспедитор вправе отказаться от исполнения Поручения. В случае, если указания Клиента неточны или неполны и Экспедитор, по независящим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14:paraId="719BBCB0"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2.3.2. Своевременно предоставить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w:t>
      </w:r>
    </w:p>
    <w:p w14:paraId="7EA294C2" w14:textId="77777777" w:rsidR="007D0BCA" w:rsidRPr="000C1EB4" w:rsidRDefault="007D0BCA" w:rsidP="007D0BCA">
      <w:pPr>
        <w:tabs>
          <w:tab w:val="left" w:pos="-180"/>
          <w:tab w:val="left" w:pos="567"/>
        </w:tabs>
        <w:suppressAutoHyphens/>
        <w:ind w:firstLine="709"/>
        <w:jc w:val="both"/>
        <w:rPr>
          <w:color w:val="000000" w:themeColor="text1"/>
          <w:sz w:val="22"/>
          <w:szCs w:val="22"/>
        </w:rPr>
      </w:pPr>
      <w:r w:rsidRPr="000C1EB4">
        <w:rPr>
          <w:color w:val="000000" w:themeColor="text1"/>
          <w:sz w:val="22"/>
          <w:szCs w:val="22"/>
        </w:rPr>
        <w:t xml:space="preserve">2.3.3. Оплатить услуги Экспедитора в сумме, указанной в Поручении, а также возместить все </w:t>
      </w:r>
      <w:r>
        <w:rPr>
          <w:color w:val="000000" w:themeColor="text1"/>
          <w:sz w:val="22"/>
          <w:szCs w:val="22"/>
        </w:rPr>
        <w:t xml:space="preserve">документально подтвержденные </w:t>
      </w:r>
      <w:r w:rsidRPr="000C1EB4">
        <w:rPr>
          <w:color w:val="000000" w:themeColor="text1"/>
          <w:sz w:val="22"/>
          <w:szCs w:val="22"/>
        </w:rPr>
        <w:t xml:space="preserve">дополнительные расходы Экспедитора, </w:t>
      </w:r>
      <w:r>
        <w:rPr>
          <w:color w:val="000000" w:themeColor="text1"/>
          <w:sz w:val="22"/>
          <w:szCs w:val="22"/>
        </w:rPr>
        <w:t xml:space="preserve">понесенные им не по своей вине и </w:t>
      </w:r>
      <w:r w:rsidRPr="000C1EB4">
        <w:rPr>
          <w:color w:val="000000" w:themeColor="text1"/>
          <w:sz w:val="22"/>
          <w:szCs w:val="22"/>
        </w:rPr>
        <w:t>связанные с простоем контейнера и транспортных средств под погрузкой/выгрузкой, порожним прогоном автомобилей, сверхнормативным использованием подвижного состава, уплатой сборов, штрафов и пр. в порядке, предусмотренном разделом 3 настоящего договора.</w:t>
      </w:r>
    </w:p>
    <w:p w14:paraId="3E31DB2D" w14:textId="77777777" w:rsidR="007D0BCA" w:rsidRDefault="007D0BCA" w:rsidP="007D0BCA">
      <w:pPr>
        <w:tabs>
          <w:tab w:val="left" w:pos="-180"/>
          <w:tab w:val="left" w:pos="567"/>
        </w:tabs>
        <w:suppressAutoHyphens/>
        <w:ind w:firstLine="709"/>
        <w:jc w:val="both"/>
        <w:rPr>
          <w:color w:val="000000" w:themeColor="text1"/>
          <w:sz w:val="22"/>
          <w:szCs w:val="22"/>
        </w:rPr>
      </w:pPr>
      <w:r w:rsidRPr="000C1EB4">
        <w:rPr>
          <w:color w:val="000000" w:themeColor="text1"/>
          <w:sz w:val="22"/>
          <w:szCs w:val="22"/>
        </w:rPr>
        <w:t>Если иное не согласовано Сторонами в приложениях или дополнительных соглашениях к настоящему договору, н</w:t>
      </w:r>
      <w:r>
        <w:rPr>
          <w:color w:val="000000" w:themeColor="text1"/>
          <w:sz w:val="22"/>
          <w:szCs w:val="22"/>
        </w:rPr>
        <w:t xml:space="preserve">орматив на </w:t>
      </w:r>
      <w:r w:rsidRPr="000C1EB4">
        <w:rPr>
          <w:color w:val="000000" w:themeColor="text1"/>
          <w:sz w:val="22"/>
          <w:szCs w:val="22"/>
        </w:rPr>
        <w:t xml:space="preserve">выгрузку </w:t>
      </w:r>
      <w:r>
        <w:rPr>
          <w:color w:val="000000" w:themeColor="text1"/>
          <w:sz w:val="22"/>
          <w:szCs w:val="22"/>
        </w:rPr>
        <w:t xml:space="preserve">груза из </w:t>
      </w:r>
      <w:r w:rsidRPr="000C1EB4">
        <w:rPr>
          <w:color w:val="000000" w:themeColor="text1"/>
          <w:sz w:val="22"/>
          <w:szCs w:val="22"/>
        </w:rPr>
        <w:t>контейнера</w:t>
      </w:r>
      <w:r>
        <w:rPr>
          <w:color w:val="000000" w:themeColor="text1"/>
          <w:sz w:val="22"/>
          <w:szCs w:val="22"/>
        </w:rPr>
        <w:t>/</w:t>
      </w:r>
      <w:r w:rsidRPr="000C1EB4">
        <w:rPr>
          <w:color w:val="000000" w:themeColor="text1"/>
          <w:sz w:val="22"/>
          <w:szCs w:val="22"/>
        </w:rPr>
        <w:t>тра</w:t>
      </w:r>
      <w:r>
        <w:rPr>
          <w:color w:val="000000" w:themeColor="text1"/>
          <w:sz w:val="22"/>
          <w:szCs w:val="22"/>
        </w:rPr>
        <w:t>нспортного средства составляет 3 (трое) суток с даты доставки груза на склад.</w:t>
      </w:r>
    </w:p>
    <w:p w14:paraId="19B21B33"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2.3.4. Обеспечить осмотр порожних транспортных средств</w:t>
      </w:r>
      <w:r>
        <w:rPr>
          <w:color w:val="000000" w:themeColor="text1"/>
          <w:sz w:val="22"/>
          <w:szCs w:val="22"/>
        </w:rPr>
        <w:t>/контейнеров</w:t>
      </w:r>
      <w:r w:rsidRPr="009F2D06">
        <w:rPr>
          <w:color w:val="000000" w:themeColor="text1"/>
          <w:sz w:val="22"/>
          <w:szCs w:val="22"/>
        </w:rPr>
        <w:t>, предоставленных Экспедитором, на предмет их пригодности для перевозки груза, указанного в Поручении. Клиент обязан отказаться от поданных транспортных средств</w:t>
      </w:r>
      <w:r>
        <w:rPr>
          <w:color w:val="000000" w:themeColor="text1"/>
          <w:sz w:val="22"/>
          <w:szCs w:val="22"/>
        </w:rPr>
        <w:t>/контейнеров</w:t>
      </w:r>
      <w:r w:rsidRPr="009F2D06">
        <w:rPr>
          <w:color w:val="000000" w:themeColor="text1"/>
          <w:sz w:val="22"/>
          <w:szCs w:val="22"/>
        </w:rPr>
        <w:t>, не пригодных для перевозки грузов. Отказ от непригодных к перевозке транспортных средств</w:t>
      </w:r>
      <w:r>
        <w:rPr>
          <w:color w:val="000000" w:themeColor="text1"/>
          <w:sz w:val="22"/>
          <w:szCs w:val="22"/>
        </w:rPr>
        <w:t>/контейнеров</w:t>
      </w:r>
      <w:r w:rsidRPr="009F2D06">
        <w:rPr>
          <w:color w:val="000000" w:themeColor="text1"/>
          <w:sz w:val="22"/>
          <w:szCs w:val="22"/>
        </w:rPr>
        <w:t xml:space="preserve"> оформляется Актом, с указанием причин отказа. Если Акт не был оформлен, то транспортное средство</w:t>
      </w:r>
      <w:r>
        <w:rPr>
          <w:color w:val="000000" w:themeColor="text1"/>
          <w:sz w:val="22"/>
          <w:szCs w:val="22"/>
        </w:rPr>
        <w:t>/контейнер</w:t>
      </w:r>
      <w:r w:rsidRPr="009F2D06">
        <w:rPr>
          <w:color w:val="000000" w:themeColor="text1"/>
          <w:sz w:val="22"/>
          <w:szCs w:val="22"/>
        </w:rPr>
        <w:t xml:space="preserve"> считается пригодным для перевозки и претензии по его состоянию в дальнейшем, Экспедитором не принимаются.</w:t>
      </w:r>
    </w:p>
    <w:p w14:paraId="60CA42CD" w14:textId="15BCF728" w:rsidR="007D0BCA" w:rsidRPr="0087786B" w:rsidRDefault="007D0BCA" w:rsidP="007D0BCA">
      <w:pPr>
        <w:tabs>
          <w:tab w:val="left" w:pos="-180"/>
          <w:tab w:val="left" w:pos="567"/>
        </w:tabs>
        <w:suppressAutoHyphens/>
        <w:ind w:firstLine="709"/>
        <w:jc w:val="both"/>
        <w:rPr>
          <w:b/>
          <w:color w:val="000000" w:themeColor="text1"/>
          <w:sz w:val="22"/>
          <w:szCs w:val="22"/>
        </w:rPr>
      </w:pPr>
      <w:r w:rsidRPr="009F2D06">
        <w:rPr>
          <w:color w:val="000000" w:themeColor="text1"/>
          <w:sz w:val="22"/>
          <w:szCs w:val="22"/>
        </w:rPr>
        <w:t>2.3.5</w:t>
      </w:r>
      <w:r w:rsidRPr="00E1721E">
        <w:rPr>
          <w:color w:val="000000" w:themeColor="text1"/>
          <w:sz w:val="22"/>
          <w:szCs w:val="22"/>
        </w:rPr>
        <w:t xml:space="preserve">. Обеспечить беспрепятственный проезд (в том числе с оформлением за свой счет пропуска для въезда на территорию складов) и маневрирование транспортных средств в местах погрузки/выгрузки. Клиент обязан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автомобилей, иметь необходимые для погрузки/выгрузки и </w:t>
      </w:r>
      <w:proofErr w:type="gramStart"/>
      <w:r w:rsidR="00277821" w:rsidRPr="00E1721E">
        <w:rPr>
          <w:color w:val="000000" w:themeColor="text1"/>
          <w:sz w:val="22"/>
          <w:szCs w:val="22"/>
        </w:rPr>
        <w:t>перевозки приспособления</w:t>
      </w:r>
      <w:proofErr w:type="gramEnd"/>
      <w:r w:rsidRPr="00E1721E">
        <w:rPr>
          <w:color w:val="000000" w:themeColor="text1"/>
          <w:sz w:val="22"/>
          <w:szCs w:val="22"/>
        </w:rPr>
        <w:t xml:space="preserve"> и вспомогательные материалы, обеспечить сохранность автомобиля, автоприцепа, контейнера в период проведения погрузочно-разгрузочных работ на территории Клиента. Не возлагать на водителя обязанности подписывать иные документы (счета-фактуры, накладные и др.), кроме документов, подтверждающих передачу</w:t>
      </w:r>
      <w:r w:rsidRPr="009F2D06">
        <w:rPr>
          <w:color w:val="000000" w:themeColor="text1"/>
          <w:sz w:val="22"/>
          <w:szCs w:val="22"/>
        </w:rPr>
        <w:t>/приемку грузов/контейнеров.</w:t>
      </w:r>
    </w:p>
    <w:p w14:paraId="4A71930E"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2.3.6. Предъявлять к перевозке маркированные грузы, сортированные по партиям, в надлежащей таре и упаковке, предохраняющей груз от порчи и повреждения в пути следования и во время перевалки. Клиент обязан до прибытия транспортного средства под погрузку подготовить и упаковать груз, таким образом, чтобы исключить:</w:t>
      </w:r>
    </w:p>
    <w:p w14:paraId="02235F19"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 повреждение и/или утрату груза Клиента в процессе транспортировки;</w:t>
      </w:r>
    </w:p>
    <w:p w14:paraId="220401D9"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 причинение вреда работникам и имуществу Экспедитора, перевозчиков и иных лиц.</w:t>
      </w:r>
    </w:p>
    <w:p w14:paraId="0EC7AB6B"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Если при принятии груза к перевозке упаковка груза не соответствует условиям перевозки принимаемого к перевозке груза и/или груз не содержит маркировку, а Клиент отказывается оплатить услуги Экспедитора по упаковке/переупаковке и/или маркировке груза, груз к перевозке принимается при условии освобождения Экспедитора от имущественной ответственности за не сохранность груза.</w:t>
      </w:r>
    </w:p>
    <w:p w14:paraId="1D07DA3A" w14:textId="77777777" w:rsidR="007D0BCA" w:rsidRPr="00E1721E" w:rsidRDefault="007D0BCA" w:rsidP="007D0BCA">
      <w:pPr>
        <w:pStyle w:val="ac"/>
        <w:numPr>
          <w:ilvl w:val="2"/>
          <w:numId w:val="6"/>
        </w:numPr>
        <w:tabs>
          <w:tab w:val="left" w:pos="-180"/>
          <w:tab w:val="left" w:pos="567"/>
        </w:tabs>
        <w:suppressAutoHyphens/>
        <w:ind w:left="0" w:firstLine="709"/>
        <w:jc w:val="both"/>
        <w:rPr>
          <w:color w:val="000000" w:themeColor="text1"/>
          <w:sz w:val="22"/>
          <w:szCs w:val="22"/>
        </w:rPr>
      </w:pPr>
      <w:r w:rsidRPr="00E1721E">
        <w:rPr>
          <w:color w:val="000000" w:themeColor="text1"/>
          <w:sz w:val="22"/>
          <w:szCs w:val="22"/>
        </w:rPr>
        <w:t xml:space="preserve">Обеспечить выгрузку груза из контейнера/транспортного средства своими силами и за свой счет, если иное не определено Поручением. </w:t>
      </w:r>
    </w:p>
    <w:p w14:paraId="514B98F1"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2.3.8. Соблюдать технические нормы загрузки контейнеров: 40-футовые контейнеры не более 25 600 кг., 20-футовые – не более 21 800 кг.</w:t>
      </w:r>
    </w:p>
    <w:p w14:paraId="5C374664"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lastRenderedPageBreak/>
        <w:t xml:space="preserve">2.3.9. Обеспечить вложение в </w:t>
      </w:r>
      <w:r w:rsidRPr="00E645FC">
        <w:rPr>
          <w:color w:val="000000" w:themeColor="text1"/>
          <w:sz w:val="22"/>
          <w:szCs w:val="22"/>
        </w:rPr>
        <w:t>транспортное средство</w:t>
      </w:r>
      <w:r>
        <w:rPr>
          <w:color w:val="000000" w:themeColor="text1"/>
          <w:sz w:val="22"/>
          <w:szCs w:val="22"/>
        </w:rPr>
        <w:t>/</w:t>
      </w:r>
      <w:r w:rsidRPr="009F2D06">
        <w:rPr>
          <w:color w:val="000000" w:themeColor="text1"/>
          <w:sz w:val="22"/>
          <w:szCs w:val="22"/>
        </w:rPr>
        <w:t>контейнер с грузом всех необходи</w:t>
      </w:r>
      <w:r>
        <w:rPr>
          <w:color w:val="000000" w:themeColor="text1"/>
          <w:sz w:val="22"/>
          <w:szCs w:val="22"/>
        </w:rPr>
        <w:t xml:space="preserve">мых сопроводительных документов, подтверждающих </w:t>
      </w:r>
      <w:r w:rsidRPr="00101B11">
        <w:rPr>
          <w:color w:val="000000" w:themeColor="text1"/>
          <w:sz w:val="22"/>
          <w:szCs w:val="22"/>
        </w:rPr>
        <w:t>номенклатуру и количество груза, позволяющего полностью идентифицировать содержимое в контейнере.</w:t>
      </w:r>
    </w:p>
    <w:p w14:paraId="4F94594C"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2.3.10. Обеспечить соответствие груза по ассортименту, количеству и качеству данным, указанным в Поручении Экспедитору, и не допускать вложения грузов, не указанных в Поручении.</w:t>
      </w:r>
    </w:p>
    <w:p w14:paraId="093292D4"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2.3.11</w:t>
      </w:r>
      <w:r w:rsidRPr="009F2D06">
        <w:rPr>
          <w:color w:val="000000" w:themeColor="text1"/>
          <w:sz w:val="22"/>
          <w:szCs w:val="22"/>
        </w:rPr>
        <w:t>. При необходимости, выдать доверенность Экспедитору (лицу, указанному Экспедитором) на право совершения транспортно-экспедиторских операций.</w:t>
      </w:r>
    </w:p>
    <w:p w14:paraId="743776CD"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2.3.12</w:t>
      </w:r>
      <w:r w:rsidRPr="009F2D06">
        <w:rPr>
          <w:color w:val="000000" w:themeColor="text1"/>
          <w:sz w:val="22"/>
          <w:szCs w:val="22"/>
        </w:rPr>
        <w:t>. Извещать Экспедитора об условиях страхования, если груз застрахован Клиентом.</w:t>
      </w:r>
    </w:p>
    <w:p w14:paraId="0ED581A0"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2.3.13</w:t>
      </w:r>
      <w:r w:rsidRPr="009F2D06">
        <w:rPr>
          <w:color w:val="000000" w:themeColor="text1"/>
          <w:sz w:val="22"/>
          <w:szCs w:val="22"/>
        </w:rPr>
        <w:t>. До начала разгрузки в пункте назначения Клиент/грузополучатель обязаны произвести: внешний осмотр прибывшего транспортного средства; проверку номера и исправность ЗПУ</w:t>
      </w:r>
      <w:r>
        <w:rPr>
          <w:color w:val="000000" w:themeColor="text1"/>
          <w:sz w:val="22"/>
          <w:szCs w:val="22"/>
        </w:rPr>
        <w:t xml:space="preserve"> (при фактическом наличии)</w:t>
      </w:r>
      <w:r w:rsidRPr="009F2D06">
        <w:rPr>
          <w:color w:val="000000" w:themeColor="text1"/>
          <w:sz w:val="22"/>
          <w:szCs w:val="22"/>
        </w:rPr>
        <w:t xml:space="preserve">; убедиться, что груз прибыл по назначению; при отсутствии внешних повреждений транспортного средства и соответствии номера исправной пломбы номеру, указанному в железнодорожной накладной, расписаться в документах, подтверждающих прием/передачу груза. </w:t>
      </w:r>
    </w:p>
    <w:p w14:paraId="2FDA8103" w14:textId="77777777" w:rsidR="007D0BCA" w:rsidRPr="000D3690"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2.3.14</w:t>
      </w:r>
      <w:r w:rsidRPr="000D3690">
        <w:rPr>
          <w:color w:val="000000" w:themeColor="text1"/>
          <w:sz w:val="22"/>
          <w:szCs w:val="22"/>
        </w:rPr>
        <w:t>. В случае одностороннего отказа от исполнения обязательств по настоящему договору Клиент возмещает Экспедитору убытки, в</w:t>
      </w:r>
      <w:r>
        <w:rPr>
          <w:color w:val="000000" w:themeColor="text1"/>
          <w:sz w:val="22"/>
          <w:szCs w:val="22"/>
        </w:rPr>
        <w:t>ызванные расторжением договора</w:t>
      </w:r>
      <w:r w:rsidRPr="000D3690">
        <w:rPr>
          <w:color w:val="000000" w:themeColor="text1"/>
          <w:sz w:val="22"/>
          <w:szCs w:val="22"/>
        </w:rPr>
        <w:t>, а также штраф в размере десяти процентов от стоимости услуг.</w:t>
      </w:r>
    </w:p>
    <w:p w14:paraId="6C94182B"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2.3.15</w:t>
      </w:r>
      <w:r w:rsidRPr="009F2D06">
        <w:rPr>
          <w:color w:val="000000" w:themeColor="text1"/>
          <w:sz w:val="22"/>
          <w:szCs w:val="22"/>
        </w:rPr>
        <w:t xml:space="preserve">. Подписать Акт об оказанных услугах (далее </w:t>
      </w:r>
      <w:r>
        <w:rPr>
          <w:color w:val="000000" w:themeColor="text1"/>
          <w:sz w:val="22"/>
          <w:szCs w:val="22"/>
        </w:rPr>
        <w:t>–</w:t>
      </w:r>
      <w:r w:rsidRPr="009F2D06">
        <w:rPr>
          <w:color w:val="000000" w:themeColor="text1"/>
          <w:sz w:val="22"/>
          <w:szCs w:val="22"/>
        </w:rPr>
        <w:t xml:space="preserve"> Акт) в течение 3 (трех) календарных дней с момента их получения от Экспедитора и обеспечить своими силами возврат надлежащим образом подписанных Клиентом экземпляров Экспедитору. В случае не предост</w:t>
      </w:r>
      <w:r>
        <w:rPr>
          <w:color w:val="000000" w:themeColor="text1"/>
          <w:sz w:val="22"/>
          <w:szCs w:val="22"/>
        </w:rPr>
        <w:t>авления в течение 3 (трех</w:t>
      </w:r>
      <w:r w:rsidRPr="009F2D06">
        <w:rPr>
          <w:color w:val="000000" w:themeColor="text1"/>
          <w:sz w:val="22"/>
          <w:szCs w:val="22"/>
        </w:rPr>
        <w:t>) календарных дней, подписанных уполномоченным лицом Акта, либо письменного мотивированного отказа в подписании указанных документов, считается, что услуги выполнены должным образом и претензий по качеству и объему оказанных услуг у Клиента нет.</w:t>
      </w:r>
    </w:p>
    <w:p w14:paraId="08701FC9" w14:textId="77777777" w:rsidR="007D0BCA" w:rsidRDefault="007D0BCA" w:rsidP="007D0BCA">
      <w:pPr>
        <w:tabs>
          <w:tab w:val="left" w:pos="-180"/>
          <w:tab w:val="left" w:pos="567"/>
        </w:tabs>
        <w:suppressAutoHyphens/>
        <w:ind w:firstLine="709"/>
        <w:jc w:val="both"/>
        <w:rPr>
          <w:color w:val="000000" w:themeColor="text1"/>
          <w:sz w:val="22"/>
          <w:szCs w:val="22"/>
        </w:rPr>
      </w:pPr>
      <w:r>
        <w:rPr>
          <w:color w:val="000000" w:themeColor="text1"/>
          <w:sz w:val="22"/>
          <w:szCs w:val="22"/>
        </w:rPr>
        <w:t>2.3.16</w:t>
      </w:r>
      <w:r w:rsidRPr="009A5483">
        <w:rPr>
          <w:color w:val="000000" w:themeColor="text1"/>
          <w:sz w:val="22"/>
          <w:szCs w:val="22"/>
        </w:rPr>
        <w:t xml:space="preserve">. При каждой перевозке груза обеспечивать </w:t>
      </w:r>
      <w:r w:rsidRPr="009F2D06">
        <w:rPr>
          <w:color w:val="000000" w:themeColor="text1"/>
          <w:sz w:val="22"/>
          <w:szCs w:val="22"/>
        </w:rPr>
        <w:t>присутствие своих представителей в местах отправления груза и в пунктах назначения для составления актов, коммерческих актов и актов общей формы, если составление таких актов станет необходимым по причинам нарушения обязательств стороной договора или третьим лицом, привлеченным стороной договора. Положения настоящего пункта являются надлежащим уведомлением Клиента о составлении акта, коммерческого акта, акта общей формы.</w:t>
      </w:r>
    </w:p>
    <w:p w14:paraId="508026BA"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 xml:space="preserve">2.3.17. Предоставить </w:t>
      </w:r>
      <w:r w:rsidRPr="00E1721E">
        <w:rPr>
          <w:bCs/>
          <w:color w:val="000000" w:themeColor="text1"/>
          <w:sz w:val="22"/>
          <w:szCs w:val="22"/>
        </w:rPr>
        <w:t xml:space="preserve">Экспедитору копии </w:t>
      </w:r>
      <w:r w:rsidRPr="00E1721E">
        <w:rPr>
          <w:color w:val="000000" w:themeColor="text1"/>
          <w:sz w:val="22"/>
          <w:szCs w:val="22"/>
        </w:rPr>
        <w:t xml:space="preserve">транспортных железнодорожных накладных на груз (посредством мессенджеров, почты, электронной почты), а также других документов на груз (отправляемый или получаемый): копия телеграммы–подтверждения со станции назначения, сертификаты, накладные, разрешения, лицензии и пр. в том случае, если это обусловлено характером груза или этого потребует </w:t>
      </w:r>
      <w:r w:rsidRPr="00E1721E">
        <w:rPr>
          <w:bCs/>
          <w:color w:val="000000" w:themeColor="text1"/>
          <w:sz w:val="22"/>
          <w:szCs w:val="22"/>
        </w:rPr>
        <w:t xml:space="preserve">Экспедитор </w:t>
      </w:r>
      <w:r w:rsidRPr="00E1721E">
        <w:rPr>
          <w:color w:val="000000" w:themeColor="text1"/>
          <w:sz w:val="22"/>
          <w:szCs w:val="22"/>
        </w:rPr>
        <w:t>в целях выполнения принятых на себя обязанностей.</w:t>
      </w:r>
    </w:p>
    <w:p w14:paraId="5F5A9D10"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2.3.18. Обеспечить соответствие груза по ассортименту, количеству и качеству данным, указанным в Поручении Экспедитору и в транспортных накладных, не допускает вложения грузов, не указанных в Поручении.</w:t>
      </w:r>
    </w:p>
    <w:p w14:paraId="32485371" w14:textId="77777777" w:rsidR="007D0BCA" w:rsidRPr="00E1721E" w:rsidRDefault="007D0BCA" w:rsidP="007D0BCA">
      <w:pPr>
        <w:tabs>
          <w:tab w:val="left" w:pos="-180"/>
          <w:tab w:val="left" w:pos="567"/>
        </w:tabs>
        <w:suppressAutoHyphens/>
        <w:ind w:firstLine="709"/>
        <w:jc w:val="both"/>
        <w:rPr>
          <w:color w:val="000000" w:themeColor="text1"/>
          <w:sz w:val="22"/>
          <w:szCs w:val="22"/>
        </w:rPr>
      </w:pPr>
      <w:r w:rsidRPr="00E1721E">
        <w:rPr>
          <w:color w:val="000000" w:themeColor="text1"/>
          <w:sz w:val="22"/>
          <w:szCs w:val="22"/>
        </w:rPr>
        <w:t>2.3.19. Обеспечить исполнение его договорных обязательств привлеченными им лицами и контрагентами, в том числе отправителями и получателями груза.</w:t>
      </w:r>
    </w:p>
    <w:p w14:paraId="1BB5EDB8" w14:textId="77777777" w:rsidR="007D0BCA" w:rsidRPr="009F2D06" w:rsidRDefault="007D0BCA" w:rsidP="007D0BCA">
      <w:pPr>
        <w:tabs>
          <w:tab w:val="left" w:pos="-180"/>
          <w:tab w:val="left" w:pos="567"/>
        </w:tabs>
        <w:suppressAutoHyphens/>
        <w:jc w:val="both"/>
        <w:rPr>
          <w:color w:val="000000" w:themeColor="text1"/>
          <w:sz w:val="22"/>
          <w:szCs w:val="22"/>
        </w:rPr>
      </w:pPr>
    </w:p>
    <w:p w14:paraId="2D6D7340" w14:textId="77777777" w:rsidR="007D0BCA" w:rsidRPr="009F2D06" w:rsidRDefault="007D0BCA" w:rsidP="007D0BCA">
      <w:pPr>
        <w:tabs>
          <w:tab w:val="left" w:pos="-180"/>
          <w:tab w:val="left" w:pos="567"/>
        </w:tabs>
        <w:suppressAutoHyphens/>
        <w:ind w:firstLine="709"/>
        <w:jc w:val="both"/>
        <w:rPr>
          <w:b/>
          <w:color w:val="000000" w:themeColor="text1"/>
          <w:sz w:val="22"/>
          <w:szCs w:val="22"/>
        </w:rPr>
      </w:pPr>
      <w:r w:rsidRPr="009F2D06">
        <w:rPr>
          <w:b/>
          <w:color w:val="000000" w:themeColor="text1"/>
          <w:sz w:val="22"/>
          <w:szCs w:val="22"/>
        </w:rPr>
        <w:t>2.4. Клиент имеет право:</w:t>
      </w:r>
    </w:p>
    <w:p w14:paraId="5AEB3C0F"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2.4.1. Выбирать маршрут следования груза и вид транспорта.</w:t>
      </w:r>
    </w:p>
    <w:p w14:paraId="0D6BF52D" w14:textId="77777777" w:rsidR="007D0BCA" w:rsidRPr="009F2D06"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2.4.2. Получать информацию о ходе перевозки груза.</w:t>
      </w:r>
    </w:p>
    <w:p w14:paraId="01A97E24" w14:textId="77777777" w:rsidR="007D0BCA" w:rsidRDefault="007D0BCA" w:rsidP="007D0BCA">
      <w:pPr>
        <w:tabs>
          <w:tab w:val="left" w:pos="-180"/>
          <w:tab w:val="left" w:pos="567"/>
        </w:tabs>
        <w:suppressAutoHyphens/>
        <w:ind w:firstLine="709"/>
        <w:jc w:val="both"/>
        <w:rPr>
          <w:color w:val="000000" w:themeColor="text1"/>
          <w:sz w:val="22"/>
          <w:szCs w:val="22"/>
        </w:rPr>
      </w:pPr>
      <w:r w:rsidRPr="009F2D06">
        <w:rPr>
          <w:color w:val="000000" w:themeColor="text1"/>
          <w:sz w:val="22"/>
          <w:szCs w:val="22"/>
        </w:rPr>
        <w:t>2.4.3. Давать указания Экспедитору в соответствии с договором транспортной экспедиции.</w:t>
      </w:r>
    </w:p>
    <w:p w14:paraId="5E58E6CB" w14:textId="77777777" w:rsidR="007D0BCA" w:rsidRPr="009F2D06" w:rsidRDefault="007D0BCA" w:rsidP="007D0BCA">
      <w:pPr>
        <w:tabs>
          <w:tab w:val="left" w:pos="-180"/>
          <w:tab w:val="left" w:pos="567"/>
        </w:tabs>
        <w:suppressAutoHyphens/>
        <w:ind w:firstLine="709"/>
        <w:jc w:val="both"/>
        <w:rPr>
          <w:color w:val="000000" w:themeColor="text1"/>
          <w:sz w:val="22"/>
          <w:szCs w:val="22"/>
        </w:rPr>
      </w:pPr>
    </w:p>
    <w:p w14:paraId="139AF109" w14:textId="77777777" w:rsidR="007D0BCA" w:rsidRPr="009F2D06" w:rsidRDefault="007D0BCA" w:rsidP="007D0BCA">
      <w:pPr>
        <w:tabs>
          <w:tab w:val="left" w:pos="-180"/>
          <w:tab w:val="left" w:pos="567"/>
        </w:tabs>
        <w:suppressAutoHyphens/>
        <w:ind w:firstLine="709"/>
        <w:jc w:val="both"/>
        <w:rPr>
          <w:color w:val="000000" w:themeColor="text1"/>
          <w:sz w:val="22"/>
          <w:szCs w:val="22"/>
        </w:rPr>
      </w:pPr>
    </w:p>
    <w:p w14:paraId="1F54C6E5" w14:textId="16CAB94E" w:rsidR="007D0BCA" w:rsidRPr="005031AC" w:rsidRDefault="007D0BCA" w:rsidP="005031AC">
      <w:pPr>
        <w:pStyle w:val="ac"/>
        <w:numPr>
          <w:ilvl w:val="0"/>
          <w:numId w:val="6"/>
        </w:numPr>
        <w:tabs>
          <w:tab w:val="left" w:pos="-180"/>
          <w:tab w:val="left" w:pos="567"/>
        </w:tabs>
        <w:suppressAutoHyphens/>
        <w:jc w:val="center"/>
        <w:rPr>
          <w:b/>
          <w:color w:val="000000" w:themeColor="text1"/>
          <w:sz w:val="22"/>
          <w:szCs w:val="22"/>
        </w:rPr>
      </w:pPr>
      <w:r w:rsidRPr="005031AC">
        <w:rPr>
          <w:b/>
          <w:color w:val="000000" w:themeColor="text1"/>
          <w:sz w:val="22"/>
          <w:szCs w:val="22"/>
        </w:rPr>
        <w:t>ПОРЯДОК РАСЧЕТОВ</w:t>
      </w:r>
    </w:p>
    <w:p w14:paraId="125EF67E" w14:textId="77777777" w:rsidR="007D0BCA" w:rsidRPr="007C3926" w:rsidRDefault="007D0BCA" w:rsidP="007D0BCA">
      <w:pPr>
        <w:pStyle w:val="ac"/>
        <w:numPr>
          <w:ilvl w:val="1"/>
          <w:numId w:val="3"/>
        </w:numPr>
        <w:tabs>
          <w:tab w:val="left" w:pos="-180"/>
          <w:tab w:val="left" w:pos="567"/>
        </w:tabs>
        <w:suppressAutoHyphens/>
        <w:ind w:left="0" w:firstLine="709"/>
        <w:jc w:val="both"/>
        <w:rPr>
          <w:color w:val="000000" w:themeColor="text1"/>
          <w:sz w:val="22"/>
          <w:szCs w:val="22"/>
        </w:rPr>
      </w:pPr>
      <w:r w:rsidRPr="007C3926">
        <w:rPr>
          <w:bCs/>
          <w:color w:val="000000" w:themeColor="text1"/>
          <w:sz w:val="22"/>
          <w:szCs w:val="22"/>
        </w:rPr>
        <w:t xml:space="preserve">Клиент обязуется оплачивать 100% стоимости услуг Экспедитора по ставкам и тарифам, на основании счёта Экспедитора через 3 календарных дня с момента выставления счёта. Клиент имеет право перечислить на расчетный счет Экспедитора (внести в кассу) предоплату в счет будущих отправок. Экспедитор приступает к исполнению своих обязанностей после поступления акцептованного Поручения на электронный адрес Экспедитора, указанного в договоре или бланке, заполненным Клиентом. </w:t>
      </w:r>
    </w:p>
    <w:p w14:paraId="6022F532"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 xml:space="preserve">После выполнения Поручения, Экспедитор направляет Клиенту (электронной почтой, либо факсимильным сообщением по реквизитам, указанным в настоящем договоре) подписанные уполномоченным представителем Экспедитора Акт и счет – фактуру, либо передает уполномоченному представителю Клиента подписанные со стороны Экспедитора подлинные экземпляры Актов (2 экземпляра) и счет-фактуру. </w:t>
      </w:r>
    </w:p>
    <w:p w14:paraId="38256C8F"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bCs/>
          <w:color w:val="000000" w:themeColor="text1"/>
          <w:sz w:val="22"/>
          <w:szCs w:val="22"/>
        </w:rPr>
        <w:t>Оплата услуг производится Клиентом путем перечисления денежных средств с расчетного счета Клиента на расчетный счет Экспедитора, либо внесением денежных средств в кассу Экспедитора. Обязанности Клиента по оплате считаются исполненными надлежащим образом с момента поступления на расчетный счет или в кассу Экспедитора всей суммы денежных средст</w:t>
      </w:r>
      <w:r>
        <w:rPr>
          <w:bCs/>
          <w:color w:val="000000" w:themeColor="text1"/>
          <w:sz w:val="22"/>
          <w:szCs w:val="22"/>
        </w:rPr>
        <w:t>в согласно счету</w:t>
      </w:r>
      <w:r w:rsidRPr="009F2D06">
        <w:rPr>
          <w:bCs/>
          <w:color w:val="000000" w:themeColor="text1"/>
          <w:sz w:val="22"/>
          <w:szCs w:val="22"/>
        </w:rPr>
        <w:t xml:space="preserve">. Все расходы, возникшие с перечислением денежных средств, включая комиссионное вознаграждение банкам и пр., осуществляются за счет Клиента. </w:t>
      </w:r>
    </w:p>
    <w:p w14:paraId="0EC28B49"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lastRenderedPageBreak/>
        <w:t>В срок до 15-го числа каждого месяца, следующего за отчетным, стороны производят сверку взаимных расчетов за фактически оказанные услуги. Результаты сверки оформляются Актами сверки, после чего производятся окончательные расчеты между сторонами.</w:t>
      </w:r>
    </w:p>
    <w:p w14:paraId="5866211F"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Стоимость услуг по настоящему договору</w:t>
      </w:r>
      <w:r>
        <w:rPr>
          <w:color w:val="000000" w:themeColor="text1"/>
          <w:sz w:val="22"/>
          <w:szCs w:val="22"/>
        </w:rPr>
        <w:t>, оказанных</w:t>
      </w:r>
      <w:r w:rsidRPr="009F2D06">
        <w:rPr>
          <w:color w:val="000000" w:themeColor="text1"/>
          <w:sz w:val="22"/>
          <w:szCs w:val="22"/>
        </w:rPr>
        <w:t xml:space="preserve"> Клиенту Экспедитором, подлежит учету в его доходах для целей налогообложения прибыли в том объеме, в котором оно получено, таким образом, стоимость всех работ (услуг) третьих лиц, привлекаемых Экспедитором от своего имени для исполнения настоящего Договора, включается в расходы Экспедитора. Экспедитор применяет общую систему налогообложения и является плательщиком НДС. </w:t>
      </w:r>
    </w:p>
    <w:p w14:paraId="6111858A" w14:textId="77777777" w:rsidR="007D0BCA" w:rsidRPr="00E44CEE"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В случае изменения условий, влияющих на стоимость оказываемых услуг, Экспедитор оставляет за собой право в одностороннем порядке вносить изменения в ставки и тарифы, о чем уведомляет Клиента не позднее чем за 5 дней до введения изменений. Данный пункт не затрагивает грузы, находящиеся в пути следования.</w:t>
      </w:r>
    </w:p>
    <w:p w14:paraId="783CF2D2" w14:textId="77777777" w:rsidR="007D0BCA" w:rsidRPr="009F2D06" w:rsidRDefault="007D0BCA" w:rsidP="007D0BCA">
      <w:pPr>
        <w:tabs>
          <w:tab w:val="left" w:pos="-180"/>
          <w:tab w:val="left" w:pos="567"/>
        </w:tabs>
        <w:suppressAutoHyphens/>
        <w:ind w:left="360"/>
        <w:jc w:val="both"/>
        <w:rPr>
          <w:color w:val="000000" w:themeColor="text1"/>
          <w:sz w:val="22"/>
          <w:szCs w:val="22"/>
        </w:rPr>
      </w:pPr>
    </w:p>
    <w:p w14:paraId="057671BC" w14:textId="0F0CE536" w:rsidR="007D0BCA" w:rsidRPr="005031AC" w:rsidRDefault="007D0BCA" w:rsidP="005031AC">
      <w:pPr>
        <w:pStyle w:val="ac"/>
        <w:numPr>
          <w:ilvl w:val="0"/>
          <w:numId w:val="4"/>
        </w:numPr>
        <w:tabs>
          <w:tab w:val="left" w:pos="-180"/>
          <w:tab w:val="left" w:pos="567"/>
        </w:tabs>
        <w:suppressAutoHyphens/>
        <w:jc w:val="center"/>
        <w:rPr>
          <w:b/>
          <w:color w:val="000000" w:themeColor="text1"/>
          <w:sz w:val="22"/>
          <w:szCs w:val="22"/>
        </w:rPr>
      </w:pPr>
      <w:r w:rsidRPr="009F2D06">
        <w:rPr>
          <w:b/>
          <w:color w:val="000000" w:themeColor="text1"/>
          <w:sz w:val="22"/>
          <w:szCs w:val="22"/>
        </w:rPr>
        <w:t>ОТВЕТСТВЕННОСТЬ СТОРОН</w:t>
      </w:r>
    </w:p>
    <w:p w14:paraId="2BF5F64A"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bCs/>
          <w:color w:val="000000" w:themeColor="text1"/>
          <w:sz w:val="22"/>
          <w:szCs w:val="22"/>
        </w:rPr>
        <w:t xml:space="preserve">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14:paraId="15F6492E"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bCs/>
          <w:color w:val="000000" w:themeColor="text1"/>
          <w:sz w:val="22"/>
          <w:szCs w:val="22"/>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Размер ответственности Экспедитора в случае утраты, повреждения, недостачи груза ограничивается действительной (документально подтвержденной) стоимостью груза или недостающей его части, либо суммой, на которую понизилась стоимость груза. В случае повреждения (порчи) груза и предъявления Клиентом претензии о возмещении его полной стоимости Экспедитор вправе принять решение о возмещении полной стоимости груза, при этом Экспедитор вправе требовать передачи ему до выплаты возмещения Клиенту поврежденный (испорченный) в процессе перевозки груз для последующего распоряжения им по собственному усмотрению. Исполнение обязательства Экспедитора по возмещению ущерба (любым способом, в том числе перечислением денежных средств, зачетом и др.) происходит только после передачи Клиентом поврежденного груза</w:t>
      </w:r>
      <w:r>
        <w:rPr>
          <w:bCs/>
          <w:color w:val="000000" w:themeColor="text1"/>
          <w:sz w:val="22"/>
          <w:szCs w:val="22"/>
        </w:rPr>
        <w:t>.</w:t>
      </w:r>
      <w:r w:rsidRPr="009F2D06">
        <w:rPr>
          <w:bCs/>
          <w:color w:val="000000" w:themeColor="text1"/>
          <w:sz w:val="22"/>
          <w:szCs w:val="22"/>
        </w:rPr>
        <w:t xml:space="preserve"> </w:t>
      </w:r>
    </w:p>
    <w:p w14:paraId="24622A73" w14:textId="77777777" w:rsidR="007D0BCA" w:rsidRPr="009F2D06" w:rsidRDefault="007D0BCA" w:rsidP="007D0BCA">
      <w:pPr>
        <w:pStyle w:val="ac"/>
        <w:numPr>
          <w:ilvl w:val="1"/>
          <w:numId w:val="4"/>
        </w:numPr>
        <w:tabs>
          <w:tab w:val="left" w:pos="-180"/>
          <w:tab w:val="left" w:pos="567"/>
        </w:tabs>
        <w:suppressAutoHyphens/>
        <w:ind w:left="0" w:firstLine="709"/>
        <w:jc w:val="both"/>
        <w:rPr>
          <w:bCs/>
          <w:color w:val="000000" w:themeColor="text1"/>
          <w:sz w:val="22"/>
          <w:szCs w:val="22"/>
        </w:rPr>
      </w:pPr>
      <w:r w:rsidRPr="009F2D06">
        <w:rPr>
          <w:bCs/>
          <w:color w:val="000000" w:themeColor="text1"/>
          <w:sz w:val="22"/>
          <w:szCs w:val="22"/>
        </w:rPr>
        <w:t xml:space="preserve">Если Экспедитор докажет, что нарушение обязательств вызвано ненадлежащим исполнением перевозчиком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 </w:t>
      </w:r>
    </w:p>
    <w:p w14:paraId="65035537"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Экспедитор не несет ответственности за правильность упаковки, погрузки, размещения и крепления груза, за несоблюдение сроков доставки грузов в случаях:</w:t>
      </w:r>
    </w:p>
    <w:p w14:paraId="4BE91E35" w14:textId="77777777" w:rsidR="007D0BCA" w:rsidRPr="009F2D06" w:rsidRDefault="007D0BCA" w:rsidP="007D0BCA">
      <w:pPr>
        <w:pStyle w:val="ac"/>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-задержки грузов таможенными и другими органами государственного контроля в пути следования;</w:t>
      </w:r>
    </w:p>
    <w:p w14:paraId="4938C16D" w14:textId="77777777" w:rsidR="007D0BCA" w:rsidRPr="009F2D06" w:rsidRDefault="007D0BCA" w:rsidP="007D0BCA">
      <w:pPr>
        <w:pStyle w:val="ac"/>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-задержки грузов в пути следования для исправления погрузки, устранения перегруза груза, допущенного по вине Клиента (отправителя);</w:t>
      </w:r>
    </w:p>
    <w:p w14:paraId="21615B33" w14:textId="77777777" w:rsidR="007D0BCA" w:rsidRPr="009F2D06" w:rsidRDefault="007D0BCA" w:rsidP="007D0BCA">
      <w:pPr>
        <w:pStyle w:val="ac"/>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-противоправных виновных действий третьих лиц;</w:t>
      </w:r>
    </w:p>
    <w:p w14:paraId="2EF47CE2" w14:textId="77777777" w:rsidR="007D0BCA" w:rsidRPr="009F2D06" w:rsidRDefault="007D0BCA" w:rsidP="007D0BCA">
      <w:pPr>
        <w:pStyle w:val="ac"/>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-указания Клиентом (грузоотправителем) неверных данных о грузополучателе.</w:t>
      </w:r>
    </w:p>
    <w:p w14:paraId="7467BD45"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Клиент несет ответственность за несвоевременную оплату услуг Экспедитора и возмещение дополнительных понесенных им в интересах Клиента расходов, в виде уплаты неустойки в размере 0,1 % от неоплаченной суммы за каждый день просрочки.</w:t>
      </w:r>
    </w:p>
    <w:p w14:paraId="4AD4F1BB" w14:textId="77777777" w:rsidR="007D0BCA"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color w:val="000000" w:themeColor="text1"/>
          <w:sz w:val="22"/>
          <w:szCs w:val="22"/>
        </w:rPr>
        <w:t>Клиент несет ответственность за правильность и полноту сведений, указанных в Поручении, а также за непредставление/ предоставление не всех документов и сведений либо за предоставление неверно оформленных, либо содержащих неверные сведения документов. Клиент несет полную материальную ответственность за штрафы и прочие документально подтверждённые расходы Экспедитора в случае несоответствия вида и веса груза, указанного в Поручении, виду и весу фактически загруженного груза, либо сокрытия или и</w:t>
      </w:r>
      <w:r>
        <w:rPr>
          <w:color w:val="000000" w:themeColor="text1"/>
          <w:sz w:val="22"/>
          <w:szCs w:val="22"/>
        </w:rPr>
        <w:t>скажения информации о свойствах груза.</w:t>
      </w:r>
    </w:p>
    <w:p w14:paraId="664A81E6" w14:textId="77777777" w:rsidR="007D0BCA" w:rsidRPr="009F2D06" w:rsidRDefault="007D0BCA" w:rsidP="007D0BCA">
      <w:pPr>
        <w:pStyle w:val="ac"/>
        <w:tabs>
          <w:tab w:val="left" w:pos="-180"/>
          <w:tab w:val="left" w:pos="567"/>
        </w:tabs>
        <w:suppressAutoHyphens/>
        <w:ind w:left="0" w:firstLine="709"/>
        <w:jc w:val="both"/>
        <w:rPr>
          <w:color w:val="000000" w:themeColor="text1"/>
          <w:sz w:val="22"/>
          <w:szCs w:val="22"/>
        </w:rPr>
      </w:pPr>
      <w:r w:rsidRPr="009F2D06">
        <w:rPr>
          <w:color w:val="000000" w:themeColor="text1"/>
          <w:kern w:val="1"/>
          <w:sz w:val="22"/>
          <w:szCs w:val="22"/>
          <w:lang w:eastAsia="ar-SA"/>
        </w:rPr>
        <w:t>Убытки, штрафы, неустойка, понесенные Экспедитором по причине представления Клиентом недостоверной информации относительно груза, в том числе о весе, объеме, упаковке груза, возмещаются Клиентом в полном объеме.</w:t>
      </w:r>
    </w:p>
    <w:p w14:paraId="53665521" w14:textId="77777777" w:rsidR="007D0BCA" w:rsidRPr="009F2D06"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bCs/>
          <w:color w:val="000000" w:themeColor="text1"/>
          <w:sz w:val="22"/>
          <w:szCs w:val="22"/>
        </w:rPr>
        <w:t>Клиент несет ответственность за выбор температурного режима транспортировки, грузоподъемности и соответствия железнодорожных и автомобильных транспортных средств виду и количеству груза.</w:t>
      </w:r>
    </w:p>
    <w:p w14:paraId="17DCC781" w14:textId="77777777" w:rsidR="007D0BCA" w:rsidRPr="000F3B8F" w:rsidRDefault="007D0BCA" w:rsidP="007D0BCA">
      <w:pPr>
        <w:pStyle w:val="ac"/>
        <w:numPr>
          <w:ilvl w:val="1"/>
          <w:numId w:val="4"/>
        </w:numPr>
        <w:tabs>
          <w:tab w:val="left" w:pos="-180"/>
          <w:tab w:val="left" w:pos="567"/>
        </w:tabs>
        <w:suppressAutoHyphens/>
        <w:ind w:left="0" w:firstLine="709"/>
        <w:jc w:val="both"/>
        <w:rPr>
          <w:color w:val="000000" w:themeColor="text1"/>
          <w:sz w:val="22"/>
          <w:szCs w:val="22"/>
        </w:rPr>
      </w:pPr>
      <w:r w:rsidRPr="009F2D06">
        <w:rPr>
          <w:bCs/>
          <w:color w:val="000000" w:themeColor="text1"/>
          <w:sz w:val="22"/>
          <w:szCs w:val="22"/>
        </w:rPr>
        <w:t xml:space="preserve">Экспедитор несет ответственность за </w:t>
      </w:r>
      <w:r w:rsidRPr="00C77A03">
        <w:rPr>
          <w:bCs/>
          <w:color w:val="000000" w:themeColor="text1"/>
          <w:sz w:val="22"/>
          <w:szCs w:val="22"/>
        </w:rPr>
        <w:t>утрату, недостачу, повреждение (порчу) груза</w:t>
      </w:r>
      <w:r w:rsidRPr="009F2D06">
        <w:rPr>
          <w:bCs/>
          <w:color w:val="000000" w:themeColor="text1"/>
          <w:sz w:val="22"/>
          <w:szCs w:val="22"/>
        </w:rPr>
        <w:t>, за несоблюдение сроков перевозок грузов, при ненадлежащем оформлении Экспедитором документов и иные возможные последствия, возникшие в результате невыполнения Экспедитором своих обязанностей, в виде уплаты неустойки в размере 0,1 % от стоимости груза за каждый день просрочки. Экспедитор освобождается от уплаты неустойки, если докажет, что невыполнение Экспедитором своих обязанностей по договору произошло не по его вине, либо явилось следствием обстоятельств непреодолимой силы.</w:t>
      </w:r>
    </w:p>
    <w:p w14:paraId="0BDE64A7"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9F2D06">
        <w:rPr>
          <w:color w:val="000000" w:themeColor="text1"/>
          <w:kern w:val="1"/>
          <w:sz w:val="22"/>
          <w:szCs w:val="22"/>
          <w:lang w:eastAsia="ar-SA"/>
        </w:rPr>
        <w:t>4</w:t>
      </w:r>
      <w:r>
        <w:rPr>
          <w:color w:val="000000" w:themeColor="text1"/>
          <w:kern w:val="1"/>
          <w:sz w:val="22"/>
          <w:szCs w:val="22"/>
          <w:lang w:eastAsia="ar-SA"/>
        </w:rPr>
        <w:t>.9</w:t>
      </w:r>
      <w:r w:rsidRPr="009F2D06">
        <w:rPr>
          <w:color w:val="000000" w:themeColor="text1"/>
          <w:kern w:val="1"/>
          <w:sz w:val="22"/>
          <w:szCs w:val="22"/>
          <w:lang w:eastAsia="ar-SA"/>
        </w:rPr>
        <w:t xml:space="preserve">. </w:t>
      </w:r>
      <w:r>
        <w:rPr>
          <w:color w:val="000000" w:themeColor="text1"/>
          <w:kern w:val="1"/>
          <w:sz w:val="22"/>
          <w:szCs w:val="22"/>
          <w:lang w:eastAsia="ar-SA"/>
        </w:rPr>
        <w:t>З</w:t>
      </w:r>
      <w:r w:rsidRPr="009F2D06">
        <w:rPr>
          <w:color w:val="000000" w:themeColor="text1"/>
          <w:kern w:val="1"/>
          <w:sz w:val="22"/>
          <w:szCs w:val="22"/>
          <w:lang w:eastAsia="ar-SA"/>
        </w:rPr>
        <w:t>а превышение допустимой грузоподъемности транспортного средства, допустимой нагрузки на ось транспортного средства, предельных габаритов транспортного средства Клиент</w:t>
      </w:r>
      <w:r>
        <w:rPr>
          <w:color w:val="000000" w:themeColor="text1"/>
          <w:kern w:val="1"/>
          <w:sz w:val="22"/>
          <w:szCs w:val="22"/>
          <w:lang w:eastAsia="ar-SA"/>
        </w:rPr>
        <w:t xml:space="preserve">, в случае выполнения им </w:t>
      </w:r>
      <w:r>
        <w:rPr>
          <w:color w:val="000000" w:themeColor="text1"/>
          <w:kern w:val="1"/>
          <w:sz w:val="22"/>
          <w:szCs w:val="22"/>
          <w:lang w:eastAsia="ar-SA"/>
        </w:rPr>
        <w:lastRenderedPageBreak/>
        <w:t>погрузо-разгрузочных работ,</w:t>
      </w:r>
      <w:r w:rsidRPr="009F2D06">
        <w:rPr>
          <w:color w:val="000000" w:themeColor="text1"/>
          <w:kern w:val="1"/>
          <w:sz w:val="22"/>
          <w:szCs w:val="22"/>
          <w:lang w:eastAsia="ar-SA"/>
        </w:rPr>
        <w:t xml:space="preserve"> оплачивает Экспедитору штраф в размере 20 % провозной платы за каждый выявленный случай. При этом уплата штрафа не освобождает Заказчика от возмещения убытков, который таким </w:t>
      </w:r>
      <w:r w:rsidRPr="00F5416F">
        <w:rPr>
          <w:color w:val="000000" w:themeColor="text1"/>
          <w:kern w:val="1"/>
          <w:sz w:val="22"/>
          <w:szCs w:val="22"/>
          <w:lang w:eastAsia="ar-SA"/>
        </w:rPr>
        <w:t>нарушением был причинен Экспедитору. Под убытками в данном случае понимаются расходы Экспедитора на выплату административных штрафов.</w:t>
      </w:r>
    </w:p>
    <w:p w14:paraId="6DC80467"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 xml:space="preserve">4.10. Клиент несет ответственность за сохранность контейнеров/транспортных средств в период их нахождения у Клиента под выгрузкой. </w:t>
      </w:r>
    </w:p>
    <w:p w14:paraId="2D5DC3ED"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 xml:space="preserve">В случае повреждения контейнера Экспедитора, Клиент обязан письменно уведомить об этом Экспедитора в течение 24 часов с момента выявления факта повреждения контейнера. </w:t>
      </w:r>
    </w:p>
    <w:p w14:paraId="01323324"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 xml:space="preserve">При повреждении контейнера Клиент по согласованию с Экспедитором обязан произвести его восстановление за свой счет в течение 15 дней либо возместить Экспедитору полную стоимость ремонта поврежденного контейнера в течение 3 (трех) дней с момента выставления счета. </w:t>
      </w:r>
    </w:p>
    <w:p w14:paraId="7DE0AFF6"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В случае невозможности поведения ремонта контейнера Клиент в течение 3 (трех) дней с момента выставления счета оплачивает Экспедитору стоимость ремонта.</w:t>
      </w:r>
    </w:p>
    <w:p w14:paraId="2FCB5FF0"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Помимо компенсации стоимости поврежденного контейнера Клиент обязан уплатить штраф в размере 1000,00 (одна тысяча) руб. с учетом НДС за каждый день нахождения контейнера в поврежденном состоянии, включая время ремонта (восстановления) контейнера.</w:t>
      </w:r>
    </w:p>
    <w:p w14:paraId="282C4B09" w14:textId="77777777" w:rsidR="007D0BCA" w:rsidRPr="009F2D06" w:rsidRDefault="007D0BCA" w:rsidP="007D0BCA">
      <w:pPr>
        <w:tabs>
          <w:tab w:val="left" w:pos="-180"/>
          <w:tab w:val="left" w:pos="567"/>
        </w:tabs>
        <w:suppressAutoHyphens/>
        <w:ind w:firstLine="709"/>
        <w:jc w:val="both"/>
        <w:rPr>
          <w:color w:val="000000" w:themeColor="text1"/>
          <w:kern w:val="1"/>
          <w:sz w:val="22"/>
          <w:szCs w:val="22"/>
          <w:lang w:eastAsia="ar-SA"/>
        </w:rPr>
      </w:pPr>
      <w:r>
        <w:rPr>
          <w:color w:val="000000" w:themeColor="text1"/>
          <w:kern w:val="1"/>
          <w:sz w:val="22"/>
          <w:szCs w:val="22"/>
          <w:lang w:eastAsia="ar-SA"/>
        </w:rPr>
        <w:t>В</w:t>
      </w:r>
      <w:r w:rsidRPr="009F2D06">
        <w:rPr>
          <w:color w:val="000000" w:themeColor="text1"/>
          <w:kern w:val="1"/>
          <w:sz w:val="22"/>
          <w:szCs w:val="22"/>
          <w:lang w:eastAsia="ar-SA"/>
        </w:rPr>
        <w:t xml:space="preserve"> случае самовольного вывоза контейнера Клиентом (со станции, терминала, из порта) или использования контейнера Клиентом в целях, не оговоренных н</w:t>
      </w:r>
      <w:r>
        <w:rPr>
          <w:color w:val="000000" w:themeColor="text1"/>
          <w:kern w:val="1"/>
          <w:sz w:val="22"/>
          <w:szCs w:val="22"/>
          <w:lang w:eastAsia="ar-SA"/>
        </w:rPr>
        <w:t>астоящим договором, Клиент обязан оплатить Экспедитору штраф в размере 20% от стоимости контейнера, определенной собственником контейнера.</w:t>
      </w:r>
    </w:p>
    <w:p w14:paraId="464771BC" w14:textId="77777777" w:rsidR="007D0BCA" w:rsidRPr="009F2D06" w:rsidRDefault="007D0BCA" w:rsidP="007D0BCA">
      <w:pPr>
        <w:tabs>
          <w:tab w:val="left" w:pos="-180"/>
          <w:tab w:val="left" w:pos="567"/>
        </w:tabs>
        <w:suppressAutoHyphens/>
        <w:ind w:firstLine="709"/>
        <w:jc w:val="both"/>
        <w:rPr>
          <w:color w:val="000000" w:themeColor="text1"/>
          <w:kern w:val="1"/>
          <w:sz w:val="22"/>
          <w:szCs w:val="22"/>
          <w:lang w:eastAsia="ar-SA"/>
        </w:rPr>
      </w:pPr>
      <w:r>
        <w:rPr>
          <w:color w:val="000000" w:themeColor="text1"/>
          <w:kern w:val="1"/>
          <w:sz w:val="22"/>
          <w:szCs w:val="22"/>
          <w:lang w:eastAsia="ar-SA"/>
        </w:rPr>
        <w:t>4.11</w:t>
      </w:r>
      <w:r w:rsidRPr="009F2D06">
        <w:rPr>
          <w:color w:val="000000" w:themeColor="text1"/>
          <w:kern w:val="1"/>
          <w:sz w:val="22"/>
          <w:szCs w:val="22"/>
          <w:lang w:eastAsia="ar-SA"/>
        </w:rPr>
        <w:t>. В случае повреждения вагона/контейнера</w:t>
      </w:r>
      <w:r>
        <w:rPr>
          <w:color w:val="000000" w:themeColor="text1"/>
          <w:kern w:val="1"/>
          <w:sz w:val="22"/>
          <w:szCs w:val="22"/>
          <w:lang w:eastAsia="ar-SA"/>
        </w:rPr>
        <w:t>/транспортного средства</w:t>
      </w:r>
      <w:r w:rsidRPr="009F2D06">
        <w:rPr>
          <w:color w:val="000000" w:themeColor="text1"/>
          <w:kern w:val="1"/>
          <w:sz w:val="22"/>
          <w:szCs w:val="22"/>
          <w:lang w:eastAsia="ar-SA"/>
        </w:rPr>
        <w:t>, погрузоч</w:t>
      </w:r>
      <w:r>
        <w:rPr>
          <w:color w:val="000000" w:themeColor="text1"/>
          <w:kern w:val="1"/>
          <w:sz w:val="22"/>
          <w:szCs w:val="22"/>
          <w:lang w:eastAsia="ar-SA"/>
        </w:rPr>
        <w:t xml:space="preserve">но-разгрузочной техники </w:t>
      </w:r>
      <w:r w:rsidRPr="009F2D06">
        <w:rPr>
          <w:color w:val="000000" w:themeColor="text1"/>
          <w:kern w:val="1"/>
          <w:sz w:val="22"/>
          <w:szCs w:val="22"/>
          <w:lang w:eastAsia="ar-SA"/>
        </w:rPr>
        <w:t>из-за перегруза вагона/контейнера</w:t>
      </w:r>
      <w:r>
        <w:rPr>
          <w:color w:val="000000" w:themeColor="text1"/>
          <w:kern w:val="1"/>
          <w:sz w:val="22"/>
          <w:szCs w:val="22"/>
          <w:lang w:eastAsia="ar-SA"/>
        </w:rPr>
        <w:t>/транспортного средства</w:t>
      </w:r>
      <w:r w:rsidRPr="009F2D06">
        <w:rPr>
          <w:color w:val="000000" w:themeColor="text1"/>
          <w:kern w:val="1"/>
          <w:sz w:val="22"/>
          <w:szCs w:val="22"/>
          <w:lang w:eastAsia="ar-SA"/>
        </w:rPr>
        <w:t>, Клиент уплачивает стоимость ремонта вагона/контейнера</w:t>
      </w:r>
      <w:r>
        <w:rPr>
          <w:color w:val="000000" w:themeColor="text1"/>
          <w:kern w:val="1"/>
          <w:sz w:val="22"/>
          <w:szCs w:val="22"/>
          <w:lang w:eastAsia="ar-SA"/>
        </w:rPr>
        <w:t>/транспортного средства</w:t>
      </w:r>
      <w:r w:rsidRPr="009F2D06">
        <w:rPr>
          <w:color w:val="000000" w:themeColor="text1"/>
          <w:kern w:val="1"/>
          <w:sz w:val="22"/>
          <w:szCs w:val="22"/>
          <w:lang w:eastAsia="ar-SA"/>
        </w:rPr>
        <w:t xml:space="preserve"> и погрузочно-разгрузочной техники. Если вагон/контейнер</w:t>
      </w:r>
      <w:r>
        <w:rPr>
          <w:color w:val="000000" w:themeColor="text1"/>
          <w:kern w:val="1"/>
          <w:sz w:val="22"/>
          <w:szCs w:val="22"/>
          <w:lang w:eastAsia="ar-SA"/>
        </w:rPr>
        <w:t>/транспортное средство</w:t>
      </w:r>
      <w:r w:rsidRPr="009F2D06">
        <w:rPr>
          <w:color w:val="000000" w:themeColor="text1"/>
          <w:kern w:val="1"/>
          <w:sz w:val="22"/>
          <w:szCs w:val="22"/>
          <w:lang w:eastAsia="ar-SA"/>
        </w:rPr>
        <w:t xml:space="preserve"> не подлежит восстановлению, то Клиент возмещает рыночную стоимость вагона/контейнера</w:t>
      </w:r>
      <w:r>
        <w:rPr>
          <w:color w:val="000000" w:themeColor="text1"/>
          <w:kern w:val="1"/>
          <w:sz w:val="22"/>
          <w:szCs w:val="22"/>
          <w:lang w:eastAsia="ar-SA"/>
        </w:rPr>
        <w:t>/транспортного средства</w:t>
      </w:r>
      <w:r w:rsidRPr="009F2D06">
        <w:rPr>
          <w:color w:val="000000" w:themeColor="text1"/>
          <w:kern w:val="1"/>
          <w:sz w:val="22"/>
          <w:szCs w:val="22"/>
          <w:lang w:eastAsia="ar-SA"/>
        </w:rPr>
        <w:t>.</w:t>
      </w:r>
    </w:p>
    <w:p w14:paraId="3DE30E7E"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4.12. Клиент несет ответственность перед Экспедитором за ущерб, причиненный автомобилю, автоприцепу, контейнеру, в период проведения Клиентом погрузочно-разгрузочных работ в размере убытков, причиненных Экспедитору.</w:t>
      </w:r>
    </w:p>
    <w:p w14:paraId="4AAFBF68"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4.13. Клиент несет ответственность перед Экспедитором за убытки, понесенные последним в связи с отсутствием на перевозимом грузе маркировки и ненадлежащей упаковкой груза. Под убытками понимаются выставленные Экспедитору штрафы ОАО «</w:t>
      </w:r>
      <w:r w:rsidRPr="00F5416F">
        <w:rPr>
          <w:bCs/>
          <w:color w:val="000000" w:themeColor="text1"/>
          <w:kern w:val="1"/>
          <w:sz w:val="22"/>
          <w:szCs w:val="22"/>
          <w:lang w:eastAsia="ar-SA"/>
        </w:rPr>
        <w:t>Российские железные дороги</w:t>
      </w:r>
      <w:r w:rsidRPr="00F5416F">
        <w:rPr>
          <w:color w:val="000000" w:themeColor="text1"/>
          <w:kern w:val="1"/>
          <w:sz w:val="22"/>
          <w:szCs w:val="22"/>
          <w:lang w:eastAsia="ar-SA"/>
        </w:rPr>
        <w:t>» или иными перевозчиками, компенсация расходов на ремонт транспортных средств и т.п.</w:t>
      </w:r>
    </w:p>
    <w:p w14:paraId="534EC522" w14:textId="77777777" w:rsidR="007D0BCA" w:rsidRDefault="007D0BCA" w:rsidP="007D0BCA">
      <w:pPr>
        <w:tabs>
          <w:tab w:val="left" w:pos="-180"/>
          <w:tab w:val="left" w:pos="567"/>
        </w:tabs>
        <w:suppressAutoHyphens/>
        <w:ind w:firstLine="709"/>
        <w:jc w:val="both"/>
        <w:rPr>
          <w:color w:val="000000" w:themeColor="text1"/>
          <w:kern w:val="1"/>
          <w:sz w:val="22"/>
          <w:szCs w:val="22"/>
          <w:lang w:eastAsia="ar-SA"/>
        </w:rPr>
      </w:pPr>
      <w:r w:rsidRPr="00F5416F">
        <w:rPr>
          <w:color w:val="000000" w:themeColor="text1"/>
          <w:kern w:val="1"/>
          <w:sz w:val="22"/>
          <w:szCs w:val="22"/>
          <w:lang w:eastAsia="ar-SA"/>
        </w:rPr>
        <w:t>4.14. Сторона, которая привлекла третье лицо для исполнения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14:paraId="0FED86B7" w14:textId="77777777" w:rsidR="007D0BCA" w:rsidRPr="00F5416F" w:rsidRDefault="007D0BCA" w:rsidP="007D0BCA">
      <w:pPr>
        <w:tabs>
          <w:tab w:val="left" w:pos="-180"/>
          <w:tab w:val="left" w:pos="567"/>
        </w:tabs>
        <w:suppressAutoHyphens/>
        <w:ind w:firstLine="709"/>
        <w:jc w:val="both"/>
        <w:rPr>
          <w:color w:val="000000" w:themeColor="text1"/>
          <w:kern w:val="1"/>
          <w:sz w:val="22"/>
          <w:szCs w:val="22"/>
          <w:lang w:eastAsia="ar-SA"/>
        </w:rPr>
      </w:pPr>
      <w:r>
        <w:rPr>
          <w:color w:val="000000" w:themeColor="text1"/>
          <w:kern w:val="1"/>
          <w:sz w:val="22"/>
          <w:szCs w:val="22"/>
          <w:lang w:eastAsia="ar-SA"/>
        </w:rPr>
        <w:t>4.15. Если иное не согласовано Сторонами, в случае нарушения Клиентом срока, установленного п. 2.3.3 настоящего договора, доставленный Экспедитором груз помещается на хранение и оплачивается Клиентом в размере, установленном Приложением №3 к настоящему договору в течение 3 (трех) банковских дней с момента выставления счета Экспедитором.</w:t>
      </w:r>
    </w:p>
    <w:p w14:paraId="2655DA65" w14:textId="77777777" w:rsidR="007D0BCA" w:rsidRPr="00D466AF" w:rsidRDefault="007D0BCA" w:rsidP="007D0BCA">
      <w:pPr>
        <w:tabs>
          <w:tab w:val="left" w:pos="-180"/>
          <w:tab w:val="left" w:pos="567"/>
        </w:tabs>
        <w:suppressAutoHyphens/>
        <w:ind w:firstLine="709"/>
        <w:jc w:val="both"/>
        <w:rPr>
          <w:b/>
          <w:color w:val="000000" w:themeColor="text1"/>
          <w:kern w:val="1"/>
          <w:sz w:val="22"/>
          <w:szCs w:val="22"/>
          <w:lang w:eastAsia="ar-SA"/>
        </w:rPr>
      </w:pPr>
    </w:p>
    <w:p w14:paraId="46A82C35" w14:textId="77777777" w:rsidR="007D0BCA" w:rsidRPr="009F2D06" w:rsidRDefault="007D0BCA" w:rsidP="007D0BCA">
      <w:pPr>
        <w:tabs>
          <w:tab w:val="left" w:pos="-180"/>
          <w:tab w:val="left" w:pos="567"/>
        </w:tabs>
        <w:suppressAutoHyphens/>
        <w:jc w:val="both"/>
        <w:rPr>
          <w:color w:val="000000" w:themeColor="text1"/>
          <w:kern w:val="1"/>
          <w:sz w:val="22"/>
          <w:szCs w:val="22"/>
          <w:lang w:eastAsia="ar-SA"/>
        </w:rPr>
      </w:pPr>
    </w:p>
    <w:p w14:paraId="7F2CAB0A" w14:textId="7BA56AF7" w:rsidR="007D0BCA" w:rsidRPr="005031AC" w:rsidRDefault="007D0BCA" w:rsidP="005031AC">
      <w:pPr>
        <w:pStyle w:val="ac"/>
        <w:numPr>
          <w:ilvl w:val="0"/>
          <w:numId w:val="4"/>
        </w:numPr>
        <w:tabs>
          <w:tab w:val="left" w:pos="-180"/>
          <w:tab w:val="left" w:pos="567"/>
        </w:tabs>
        <w:suppressAutoHyphens/>
        <w:jc w:val="center"/>
        <w:rPr>
          <w:b/>
          <w:color w:val="000000" w:themeColor="text1"/>
          <w:kern w:val="1"/>
          <w:sz w:val="22"/>
          <w:szCs w:val="22"/>
          <w:lang w:eastAsia="ar-SA"/>
        </w:rPr>
      </w:pPr>
      <w:r w:rsidRPr="009F2D06">
        <w:rPr>
          <w:b/>
          <w:color w:val="000000" w:themeColor="text1"/>
          <w:kern w:val="1"/>
          <w:sz w:val="22"/>
          <w:szCs w:val="22"/>
          <w:lang w:eastAsia="ar-SA"/>
        </w:rPr>
        <w:t>ОБСТОЯТЕЛЬСТВА НЕПРЕОДОЛИМОЙ СИЛЫ</w:t>
      </w:r>
    </w:p>
    <w:p w14:paraId="6FAAADF8" w14:textId="77777777" w:rsidR="007D0BCA" w:rsidRPr="009F2D06" w:rsidRDefault="007D0BCA" w:rsidP="007D0BCA">
      <w:pPr>
        <w:pStyle w:val="ac"/>
        <w:numPr>
          <w:ilvl w:val="1"/>
          <w:numId w:val="4"/>
        </w:numPr>
        <w:ind w:left="0" w:firstLine="709"/>
        <w:jc w:val="both"/>
        <w:rPr>
          <w:bCs/>
          <w:color w:val="000000" w:themeColor="text1"/>
          <w:sz w:val="22"/>
          <w:szCs w:val="22"/>
        </w:rPr>
      </w:pPr>
      <w:r w:rsidRPr="009F2D06">
        <w:rPr>
          <w:bCs/>
          <w:color w:val="000000" w:themeColor="text1"/>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и непосредственно повлиявших на исполнение сторонами своих обязательств по настоящему договору, которые стороны не могли предвидеть или предотвратить. </w:t>
      </w:r>
      <w:r w:rsidRPr="00B54629">
        <w:rPr>
          <w:bCs/>
          <w:color w:val="000000" w:themeColor="text1"/>
          <w:sz w:val="22"/>
          <w:szCs w:val="22"/>
        </w:rPr>
        <w:t>Под обстоятельствами непреодолимой силы следует понимать обстоятельства чрезвычайного характера, которые стороны не могли предвидеть и предотвратить, в частности: стихийные бедствия (землетрясение, наводнение, ураган и т.п.), пожар, массовые заболевания (эпидемии), забастовки, военные действия,</w:t>
      </w:r>
      <w:r>
        <w:rPr>
          <w:bCs/>
          <w:color w:val="000000" w:themeColor="text1"/>
          <w:sz w:val="22"/>
          <w:szCs w:val="22"/>
        </w:rPr>
        <w:t xml:space="preserve"> террористические акты</w:t>
      </w:r>
      <w:r w:rsidRPr="00B54629">
        <w:rPr>
          <w:bCs/>
          <w:color w:val="000000" w:themeColor="text1"/>
          <w:sz w:val="22"/>
          <w:szCs w:val="22"/>
        </w:rPr>
        <w:t>, ограничения перевозок, запретительные меры органов государственной власти или местного самоуправ</w:t>
      </w:r>
      <w:r>
        <w:rPr>
          <w:bCs/>
          <w:color w:val="000000" w:themeColor="text1"/>
          <w:sz w:val="22"/>
          <w:szCs w:val="22"/>
        </w:rPr>
        <w:t>ления</w:t>
      </w:r>
      <w:r w:rsidRPr="00B54629">
        <w:rPr>
          <w:bCs/>
          <w:color w:val="000000" w:themeColor="text1"/>
          <w:sz w:val="22"/>
          <w:szCs w:val="22"/>
        </w:rPr>
        <w:t>.</w:t>
      </w:r>
    </w:p>
    <w:p w14:paraId="01E0EF5F" w14:textId="77777777" w:rsidR="007D0BCA" w:rsidRPr="009F2D06" w:rsidRDefault="007D0BCA" w:rsidP="007D0BCA">
      <w:pPr>
        <w:pStyle w:val="ac"/>
        <w:numPr>
          <w:ilvl w:val="1"/>
          <w:numId w:val="4"/>
        </w:numPr>
        <w:ind w:left="0" w:firstLine="709"/>
        <w:jc w:val="both"/>
        <w:rPr>
          <w:bCs/>
          <w:color w:val="000000" w:themeColor="text1"/>
          <w:sz w:val="22"/>
          <w:szCs w:val="22"/>
        </w:rPr>
      </w:pPr>
      <w:r w:rsidRPr="009F2D06">
        <w:rPr>
          <w:bCs/>
          <w:color w:val="000000" w:themeColor="text1"/>
          <w:sz w:val="22"/>
          <w:szCs w:val="22"/>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w:t>
      </w:r>
      <w:r>
        <w:rPr>
          <w:bCs/>
          <w:color w:val="000000" w:themeColor="text1"/>
          <w:sz w:val="22"/>
          <w:szCs w:val="22"/>
        </w:rPr>
        <w:t>ельств, а также предоставить</w:t>
      </w:r>
      <w:r w:rsidRPr="009F2D06">
        <w:rPr>
          <w:bCs/>
          <w:color w:val="000000" w:themeColor="text1"/>
          <w:sz w:val="22"/>
          <w:szCs w:val="22"/>
        </w:rPr>
        <w:t xml:space="preserve"> возможный срок исполнения обязательств по настоящему договору. В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w:t>
      </w:r>
    </w:p>
    <w:p w14:paraId="2D4BAEC2" w14:textId="77777777" w:rsidR="007D0BCA" w:rsidRPr="009F2D06" w:rsidRDefault="007D0BCA" w:rsidP="007D0BCA">
      <w:pPr>
        <w:tabs>
          <w:tab w:val="left" w:pos="1134"/>
        </w:tabs>
        <w:ind w:left="709"/>
        <w:jc w:val="both"/>
        <w:rPr>
          <w:color w:val="000000" w:themeColor="text1"/>
          <w:sz w:val="22"/>
          <w:szCs w:val="22"/>
        </w:rPr>
      </w:pPr>
    </w:p>
    <w:p w14:paraId="72C4D70A" w14:textId="58679250" w:rsidR="007D0BCA" w:rsidRPr="005031AC" w:rsidRDefault="007D0BCA" w:rsidP="005031AC">
      <w:pPr>
        <w:pStyle w:val="ac"/>
        <w:numPr>
          <w:ilvl w:val="0"/>
          <w:numId w:val="4"/>
        </w:numPr>
        <w:tabs>
          <w:tab w:val="left" w:pos="1134"/>
        </w:tabs>
        <w:jc w:val="center"/>
        <w:rPr>
          <w:b/>
          <w:color w:val="000000" w:themeColor="text1"/>
          <w:sz w:val="22"/>
          <w:szCs w:val="22"/>
        </w:rPr>
      </w:pPr>
      <w:r w:rsidRPr="009F2D06">
        <w:rPr>
          <w:b/>
          <w:color w:val="000000" w:themeColor="text1"/>
          <w:sz w:val="22"/>
          <w:szCs w:val="22"/>
        </w:rPr>
        <w:t>РАЗРЕШЕНИЕ СПОРОВ</w:t>
      </w:r>
    </w:p>
    <w:p w14:paraId="047A9418"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bCs/>
          <w:color w:val="000000" w:themeColor="text1"/>
          <w:sz w:val="22"/>
          <w:szCs w:val="22"/>
        </w:rPr>
        <w:t xml:space="preserve">Все споры и разногласия, </w:t>
      </w:r>
      <w:r>
        <w:rPr>
          <w:bCs/>
          <w:color w:val="000000" w:themeColor="text1"/>
          <w:sz w:val="22"/>
          <w:szCs w:val="22"/>
        </w:rPr>
        <w:t>которые могут возникнуть между С</w:t>
      </w:r>
      <w:r w:rsidRPr="009F2D06">
        <w:rPr>
          <w:bCs/>
          <w:color w:val="000000" w:themeColor="text1"/>
          <w:sz w:val="22"/>
          <w:szCs w:val="22"/>
        </w:rPr>
        <w:t xml:space="preserve">торонами по вопросам, не нашедшим своего разрешения в тексте данного договора, будут разрешаться путем переговоров. </w:t>
      </w:r>
    </w:p>
    <w:p w14:paraId="6D902120"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bCs/>
          <w:color w:val="000000" w:themeColor="text1"/>
          <w:sz w:val="22"/>
          <w:szCs w:val="22"/>
        </w:rPr>
        <w:lastRenderedPageBreak/>
        <w:t>Если в течение 30 дней с момента</w:t>
      </w:r>
      <w:r>
        <w:rPr>
          <w:bCs/>
          <w:color w:val="000000" w:themeColor="text1"/>
          <w:sz w:val="22"/>
          <w:szCs w:val="22"/>
        </w:rPr>
        <w:t xml:space="preserve"> направления претензии одной из Сторон, Экспедитор и Клиент </w:t>
      </w:r>
      <w:r w:rsidRPr="009F2D06">
        <w:rPr>
          <w:bCs/>
          <w:color w:val="000000" w:themeColor="text1"/>
          <w:sz w:val="22"/>
          <w:szCs w:val="22"/>
        </w:rPr>
        <w:t xml:space="preserve">не смогут прийти </w:t>
      </w:r>
      <w:r>
        <w:rPr>
          <w:bCs/>
          <w:color w:val="000000" w:themeColor="text1"/>
          <w:sz w:val="22"/>
          <w:szCs w:val="22"/>
        </w:rPr>
        <w:t>к согласию, то все споры между С</w:t>
      </w:r>
      <w:r w:rsidRPr="009F2D06">
        <w:rPr>
          <w:bCs/>
          <w:color w:val="000000" w:themeColor="text1"/>
          <w:sz w:val="22"/>
          <w:szCs w:val="22"/>
        </w:rPr>
        <w:t>торонами настоящего договора подлежат рассмотрению в Арбитражном суде по месту нахождения истца.</w:t>
      </w:r>
    </w:p>
    <w:p w14:paraId="4D53C29C" w14:textId="77777777" w:rsidR="007D0BCA" w:rsidRPr="009F2D06" w:rsidRDefault="007D0BCA" w:rsidP="007D0BCA">
      <w:pPr>
        <w:tabs>
          <w:tab w:val="left" w:pos="1134"/>
        </w:tabs>
        <w:jc w:val="both"/>
        <w:rPr>
          <w:color w:val="000000" w:themeColor="text1"/>
          <w:sz w:val="22"/>
          <w:szCs w:val="22"/>
        </w:rPr>
      </w:pPr>
    </w:p>
    <w:p w14:paraId="21396A67" w14:textId="5E6BD8A9" w:rsidR="007D0BCA" w:rsidRPr="005031AC" w:rsidRDefault="007D0BCA" w:rsidP="005031AC">
      <w:pPr>
        <w:pStyle w:val="ac"/>
        <w:numPr>
          <w:ilvl w:val="0"/>
          <w:numId w:val="4"/>
        </w:numPr>
        <w:tabs>
          <w:tab w:val="left" w:pos="1134"/>
        </w:tabs>
        <w:jc w:val="center"/>
        <w:rPr>
          <w:b/>
          <w:color w:val="000000" w:themeColor="text1"/>
          <w:sz w:val="22"/>
          <w:szCs w:val="22"/>
        </w:rPr>
      </w:pPr>
      <w:r w:rsidRPr="009F2D06">
        <w:rPr>
          <w:b/>
          <w:color w:val="000000" w:themeColor="text1"/>
          <w:sz w:val="22"/>
          <w:szCs w:val="22"/>
        </w:rPr>
        <w:t>СРОК ДЕЙСТВИЯ ДОГОВОРА</w:t>
      </w:r>
    </w:p>
    <w:p w14:paraId="32B3C6EA"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bCs/>
          <w:color w:val="000000" w:themeColor="text1"/>
          <w:sz w:val="22"/>
          <w:szCs w:val="22"/>
        </w:rPr>
        <w:t>Настоящий договор считается заключенным в день его подписания. Днем подписания настоящего договора является дата, указанная в правом верхнем углу первой страницы текста настоящего договора. Настоящий договор действует в течении двенадцати месяцев со дня его заключения. Если ни одна из Сторон не заявит о своем намерении расторгнуть настоящий договор по истечении срока его действия, он считается пролонгированным на каждый следующий календарный год.</w:t>
      </w:r>
    </w:p>
    <w:p w14:paraId="35E2BC26"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color w:val="000000" w:themeColor="text1"/>
          <w:sz w:val="22"/>
          <w:szCs w:val="22"/>
        </w:rPr>
        <w:t>Договор может быть расторгнут досрочно по взаимному согласию Сторон, а также в одностороннем порядке, при этом Сторона, желающая расторгнуть договор, обязана предупредить другую Сторону не менее, чем за 1 (один) месяц до предполагаемой даты расторжения. На момент расторжения настоящего договора должны быть произведены все финансовые расчеты и осуществлены окончательные платежи.</w:t>
      </w:r>
    </w:p>
    <w:p w14:paraId="5658E009" w14:textId="77777777" w:rsidR="007D0BCA" w:rsidRPr="009F2D06" w:rsidRDefault="007D0BCA" w:rsidP="007D0BCA">
      <w:pPr>
        <w:tabs>
          <w:tab w:val="left" w:pos="1134"/>
        </w:tabs>
        <w:jc w:val="both"/>
        <w:rPr>
          <w:color w:val="000000" w:themeColor="text1"/>
          <w:sz w:val="22"/>
          <w:szCs w:val="22"/>
        </w:rPr>
      </w:pPr>
    </w:p>
    <w:p w14:paraId="58C47088" w14:textId="6E1EC91E" w:rsidR="007D0BCA" w:rsidRPr="005031AC" w:rsidRDefault="007D0BCA" w:rsidP="005031AC">
      <w:pPr>
        <w:pStyle w:val="ac"/>
        <w:numPr>
          <w:ilvl w:val="0"/>
          <w:numId w:val="4"/>
        </w:numPr>
        <w:tabs>
          <w:tab w:val="left" w:pos="1134"/>
        </w:tabs>
        <w:jc w:val="center"/>
        <w:rPr>
          <w:b/>
          <w:color w:val="000000" w:themeColor="text1"/>
          <w:sz w:val="22"/>
          <w:szCs w:val="22"/>
        </w:rPr>
      </w:pPr>
      <w:r w:rsidRPr="009F2D06">
        <w:rPr>
          <w:b/>
          <w:color w:val="000000" w:themeColor="text1"/>
          <w:sz w:val="22"/>
          <w:szCs w:val="22"/>
        </w:rPr>
        <w:t>ЗАКЛЮЧИТЕЛЬНЫЕ ПОЛОЖЕНИЯ</w:t>
      </w:r>
    </w:p>
    <w:p w14:paraId="031DF8BD"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bCs/>
          <w:color w:val="000000" w:themeColor="text1"/>
          <w:sz w:val="22"/>
          <w:szCs w:val="22"/>
        </w:rPr>
        <w:t xml:space="preserve">Все дополнения и изменения к настоящему Договору имеют силу, если они оформлены в письменном виде, подписаны уполномоченными представителями обеих Сторон и скреплены печатями. Все Дополнительные соглашения и Приложения к Договору, согласованные Сторонами, являются неотъемлемой частью настоящего Договора. </w:t>
      </w:r>
    </w:p>
    <w:p w14:paraId="2FDC0A48"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color w:val="000000" w:themeColor="text1"/>
          <w:sz w:val="22"/>
          <w:szCs w:val="22"/>
        </w:rPr>
        <w:t xml:space="preserve">. Стороны настоящего договора придают юридическую силу любым документам, относящимся к его предмету, если они отправлены и получены посредством </w:t>
      </w:r>
      <w:r>
        <w:rPr>
          <w:color w:val="000000" w:themeColor="text1"/>
          <w:sz w:val="22"/>
          <w:szCs w:val="22"/>
        </w:rPr>
        <w:t xml:space="preserve">мессенджеров, </w:t>
      </w:r>
      <w:r w:rsidRPr="009F2D06">
        <w:rPr>
          <w:color w:val="000000" w:themeColor="text1"/>
          <w:sz w:val="22"/>
          <w:szCs w:val="22"/>
        </w:rPr>
        <w:t>электронной почты, почтовой, телеграфной, телетайпной, факсимильной связи, позволяющей достоверно установить, что документ исходит от другой стороны договора с последующим обязательным обменом оригиналами, подписанными уполномоченными на то лицами и заверены печатью. Стороны несут ответственность за достоверность подписи.</w:t>
      </w:r>
    </w:p>
    <w:p w14:paraId="278338AA"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color w:val="000000" w:themeColor="text1"/>
          <w:sz w:val="22"/>
          <w:szCs w:val="22"/>
        </w:rPr>
        <w:t>Договор составлен в 2 (двух) экземплярах, имеющих одинаковую юридическую силу, на русском языке, по одному экземпляру для каждой из Сторон.</w:t>
      </w:r>
    </w:p>
    <w:p w14:paraId="70218754" w14:textId="77777777" w:rsidR="007D0BCA" w:rsidRDefault="007D0BCA" w:rsidP="007D0BCA">
      <w:pPr>
        <w:pStyle w:val="ac"/>
        <w:numPr>
          <w:ilvl w:val="1"/>
          <w:numId w:val="4"/>
        </w:numPr>
        <w:tabs>
          <w:tab w:val="left" w:pos="1134"/>
        </w:tabs>
        <w:ind w:left="0" w:firstLine="709"/>
        <w:jc w:val="both"/>
        <w:rPr>
          <w:color w:val="000000" w:themeColor="text1"/>
          <w:sz w:val="22"/>
          <w:szCs w:val="22"/>
        </w:rPr>
      </w:pPr>
      <w:r w:rsidRPr="00356F69">
        <w:rPr>
          <w:color w:val="000000" w:themeColor="text1"/>
          <w:sz w:val="22"/>
          <w:szCs w:val="22"/>
        </w:rPr>
        <w:t>В случае, если Экспедитор приступил к исполнению Поручения Клиента при еще неподписанном Клиентом Договоре, то, считается, что Клиент ознакомлен с Договором и принимает его условия в редакции Экспедитора.</w:t>
      </w:r>
      <w:r>
        <w:rPr>
          <w:color w:val="000000" w:themeColor="text1"/>
          <w:sz w:val="22"/>
          <w:szCs w:val="22"/>
        </w:rPr>
        <w:t xml:space="preserve"> Поручение Клиента, составленное по форме, установленной Приложением № 1 к настоящему договору, и направленное Экспедитору является акцептом оферты.   </w:t>
      </w:r>
    </w:p>
    <w:p w14:paraId="51519CD9" w14:textId="77777777" w:rsidR="007D0BCA" w:rsidRPr="009F2D06" w:rsidRDefault="007D0BCA" w:rsidP="007D0BCA">
      <w:pPr>
        <w:pStyle w:val="ac"/>
        <w:numPr>
          <w:ilvl w:val="1"/>
          <w:numId w:val="4"/>
        </w:numPr>
        <w:tabs>
          <w:tab w:val="left" w:pos="1134"/>
        </w:tabs>
        <w:ind w:left="0" w:firstLine="709"/>
        <w:jc w:val="both"/>
        <w:rPr>
          <w:color w:val="000000" w:themeColor="text1"/>
          <w:sz w:val="22"/>
          <w:szCs w:val="22"/>
        </w:rPr>
      </w:pPr>
      <w:r w:rsidRPr="009F2D06">
        <w:rPr>
          <w:bCs/>
          <w:color w:val="000000" w:themeColor="text1"/>
          <w:sz w:val="22"/>
          <w:szCs w:val="22"/>
        </w:rPr>
        <w:t xml:space="preserve">В случае изменений у какой-либо из сторон режима работы, адресов, телефонов, банковских реквизитов, наименовании, правопреемственности, лиц, ответственных за прием, передачу грузов и прием информации она обязана в течение 3-х рабочих дней со дня возникновения изменений письменно известить другую сторону. Риск последствий не предоставления такой информации несет виновная сторона. </w:t>
      </w:r>
    </w:p>
    <w:p w14:paraId="42FB0A12" w14:textId="77777777" w:rsidR="007D0BCA" w:rsidRPr="009F2D06" w:rsidRDefault="007D0BCA" w:rsidP="007D0BCA">
      <w:pPr>
        <w:tabs>
          <w:tab w:val="left" w:pos="1134"/>
        </w:tabs>
        <w:ind w:left="360"/>
        <w:jc w:val="both"/>
        <w:rPr>
          <w:color w:val="000000" w:themeColor="text1"/>
          <w:sz w:val="22"/>
          <w:szCs w:val="22"/>
        </w:rPr>
      </w:pPr>
    </w:p>
    <w:p w14:paraId="23F19ACC" w14:textId="030E20D6" w:rsidR="007D0BCA" w:rsidRPr="005031AC" w:rsidRDefault="007D0BCA" w:rsidP="005031AC">
      <w:pPr>
        <w:numPr>
          <w:ilvl w:val="0"/>
          <w:numId w:val="4"/>
        </w:numPr>
        <w:jc w:val="center"/>
        <w:rPr>
          <w:b/>
          <w:bCs/>
          <w:color w:val="000000" w:themeColor="text1"/>
          <w:sz w:val="22"/>
          <w:szCs w:val="22"/>
        </w:rPr>
      </w:pPr>
      <w:r w:rsidRPr="009F2D06">
        <w:rPr>
          <w:b/>
          <w:bCs/>
          <w:color w:val="000000" w:themeColor="text1"/>
          <w:sz w:val="22"/>
          <w:szCs w:val="22"/>
        </w:rPr>
        <w:t>АДРЕСА, БАНКОВСКИЕ РЕКВИЗИТЫ И ПОДПИСИ СТОРОН</w:t>
      </w:r>
    </w:p>
    <w:tbl>
      <w:tblPr>
        <w:tblW w:w="10363" w:type="dxa"/>
        <w:tblLayout w:type="fixed"/>
        <w:tblLook w:val="04A0" w:firstRow="1" w:lastRow="0" w:firstColumn="1" w:lastColumn="0" w:noHBand="0" w:noVBand="1"/>
      </w:tblPr>
      <w:tblGrid>
        <w:gridCol w:w="1727"/>
        <w:gridCol w:w="1649"/>
        <w:gridCol w:w="1806"/>
        <w:gridCol w:w="989"/>
        <w:gridCol w:w="1861"/>
        <w:gridCol w:w="2331"/>
      </w:tblGrid>
      <w:tr w:rsidR="007D0BCA" w:rsidRPr="009F2D06" w14:paraId="555132D0" w14:textId="77777777" w:rsidTr="00066845">
        <w:trPr>
          <w:trHeight w:val="2517"/>
        </w:trPr>
        <w:tc>
          <w:tcPr>
            <w:tcW w:w="5182" w:type="dxa"/>
            <w:gridSpan w:val="3"/>
            <w:shd w:val="clear" w:color="auto" w:fill="auto"/>
          </w:tcPr>
          <w:p w14:paraId="06CC4F57" w14:textId="77777777" w:rsidR="007D0BCA" w:rsidRPr="009F2D06" w:rsidRDefault="007D0BCA" w:rsidP="00066845">
            <w:pPr>
              <w:rPr>
                <w:bCs/>
                <w:color w:val="000000" w:themeColor="text1"/>
                <w:sz w:val="22"/>
                <w:szCs w:val="22"/>
              </w:rPr>
            </w:pPr>
            <w:r w:rsidRPr="009F2D06">
              <w:rPr>
                <w:b/>
                <w:bCs/>
                <w:color w:val="000000" w:themeColor="text1"/>
                <w:sz w:val="22"/>
                <w:szCs w:val="22"/>
              </w:rPr>
              <w:t xml:space="preserve">Экспедитор: </w:t>
            </w:r>
            <w:r w:rsidRPr="009F2D06">
              <w:rPr>
                <w:bCs/>
                <w:color w:val="000000" w:themeColor="text1"/>
                <w:sz w:val="22"/>
                <w:szCs w:val="22"/>
              </w:rPr>
              <w:t>ООО «АЛЬЯНС ДАЛЬНИЙ ВОСТОК»</w:t>
            </w:r>
          </w:p>
          <w:p w14:paraId="670C7E2A"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 xml:space="preserve">ОГРН </w:t>
            </w:r>
            <w:r w:rsidRPr="009F2D06">
              <w:rPr>
                <w:bCs/>
                <w:color w:val="000000" w:themeColor="text1"/>
                <w:sz w:val="22"/>
                <w:szCs w:val="22"/>
              </w:rPr>
              <w:t>1145003000526</w:t>
            </w:r>
            <w:r w:rsidRPr="009F2D06">
              <w:rPr>
                <w:color w:val="000000" w:themeColor="text1"/>
                <w:sz w:val="22"/>
                <w:szCs w:val="22"/>
              </w:rPr>
              <w:t xml:space="preserve">, ИНН </w:t>
            </w:r>
            <w:r w:rsidRPr="009F2D06">
              <w:rPr>
                <w:bCs/>
                <w:color w:val="000000" w:themeColor="text1"/>
                <w:sz w:val="22"/>
                <w:szCs w:val="22"/>
              </w:rPr>
              <w:t>5003108756</w:t>
            </w:r>
            <w:r w:rsidRPr="009F2D06">
              <w:rPr>
                <w:color w:val="000000" w:themeColor="text1"/>
                <w:sz w:val="22"/>
                <w:szCs w:val="22"/>
              </w:rPr>
              <w:t xml:space="preserve">,  КПП </w:t>
            </w:r>
            <w:r w:rsidRPr="009F2D06">
              <w:rPr>
                <w:bCs/>
                <w:color w:val="000000" w:themeColor="text1"/>
                <w:sz w:val="22"/>
                <w:szCs w:val="22"/>
              </w:rPr>
              <w:t>503601001</w:t>
            </w:r>
          </w:p>
          <w:p w14:paraId="65510EFC" w14:textId="77777777" w:rsidR="007D0BCA" w:rsidRPr="009F2D06" w:rsidRDefault="007D0BCA" w:rsidP="00066845">
            <w:pPr>
              <w:rPr>
                <w:bCs/>
                <w:color w:val="000000" w:themeColor="text1"/>
                <w:sz w:val="22"/>
                <w:szCs w:val="22"/>
              </w:rPr>
            </w:pPr>
            <w:r w:rsidRPr="009F2D06">
              <w:rPr>
                <w:bCs/>
                <w:color w:val="000000" w:themeColor="text1"/>
                <w:sz w:val="22"/>
                <w:szCs w:val="22"/>
              </w:rPr>
              <w:t>Юридический адрес: 142100, Московская обл., Подольск г, Федорова ул., дом 34/1, офис 18</w:t>
            </w:r>
          </w:p>
          <w:p w14:paraId="71B8D1CE" w14:textId="77777777" w:rsidR="007D0BCA" w:rsidRPr="009F2D06" w:rsidRDefault="007D0BCA" w:rsidP="00066845">
            <w:pPr>
              <w:rPr>
                <w:bCs/>
                <w:color w:val="000000" w:themeColor="text1"/>
                <w:sz w:val="22"/>
                <w:szCs w:val="22"/>
              </w:rPr>
            </w:pPr>
            <w:r w:rsidRPr="009F2D06">
              <w:rPr>
                <w:bCs/>
                <w:color w:val="000000" w:themeColor="text1"/>
                <w:sz w:val="22"/>
                <w:szCs w:val="22"/>
              </w:rPr>
              <w:t>Почтовый адрес: 142100, Московская обл., Подольск г, Федорова ул., дом 34/1, офис 18</w:t>
            </w:r>
          </w:p>
          <w:p w14:paraId="5A55BA21"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р/счет 40702810701500176143</w:t>
            </w:r>
          </w:p>
          <w:p w14:paraId="25D26C37"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в банке ООО «Банк Точка»</w:t>
            </w:r>
          </w:p>
          <w:p w14:paraId="148E46DC"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к/счет 30101810745374525104</w:t>
            </w:r>
          </w:p>
          <w:p w14:paraId="31412756"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БИК 044525104</w:t>
            </w:r>
          </w:p>
          <w:p w14:paraId="2B8ED7AC" w14:textId="77777777" w:rsidR="007D0BCA" w:rsidRPr="009F2D06" w:rsidRDefault="007D0BCA" w:rsidP="00066845">
            <w:pPr>
              <w:rPr>
                <w:color w:val="000000" w:themeColor="text1"/>
                <w:sz w:val="22"/>
                <w:szCs w:val="22"/>
              </w:rPr>
            </w:pPr>
            <w:r w:rsidRPr="009F2D06">
              <w:rPr>
                <w:color w:val="000000" w:themeColor="text1"/>
                <w:sz w:val="22"/>
                <w:szCs w:val="22"/>
              </w:rPr>
              <w:t>телефон: 8 (966) 777-79-92</w:t>
            </w:r>
          </w:p>
          <w:p w14:paraId="21F4BBA0" w14:textId="77777777" w:rsidR="007D0BCA" w:rsidRPr="009F2D06" w:rsidRDefault="007D0BCA" w:rsidP="00066845">
            <w:pPr>
              <w:tabs>
                <w:tab w:val="left" w:pos="4035"/>
              </w:tabs>
              <w:jc w:val="both"/>
              <w:rPr>
                <w:color w:val="000000" w:themeColor="text1"/>
                <w:sz w:val="22"/>
                <w:szCs w:val="22"/>
              </w:rPr>
            </w:pPr>
            <w:r w:rsidRPr="009F2D06">
              <w:rPr>
                <w:color w:val="000000" w:themeColor="text1"/>
                <w:sz w:val="22"/>
                <w:szCs w:val="22"/>
              </w:rPr>
              <w:t xml:space="preserve">эл. почта: </w:t>
            </w:r>
            <w:hyperlink r:id="rId7" w:history="1">
              <w:r w:rsidRPr="00F344E9">
                <w:rPr>
                  <w:rStyle w:val="aa"/>
                  <w:sz w:val="22"/>
                  <w:szCs w:val="22"/>
                </w:rPr>
                <w:t>ski@alliancedv.ru</w:t>
              </w:r>
            </w:hyperlink>
          </w:p>
          <w:p w14:paraId="44CEB04F" w14:textId="77777777" w:rsidR="007D0BCA" w:rsidRPr="009F2D06" w:rsidRDefault="001479F9" w:rsidP="00066845">
            <w:pPr>
              <w:tabs>
                <w:tab w:val="left" w:pos="4035"/>
              </w:tabs>
              <w:jc w:val="both"/>
              <w:rPr>
                <w:color w:val="000000" w:themeColor="text1"/>
                <w:sz w:val="22"/>
                <w:szCs w:val="22"/>
              </w:rPr>
            </w:pPr>
            <w:hyperlink r:id="rId8" w:history="1">
              <w:r w:rsidR="007D0BCA" w:rsidRPr="00F344E9">
                <w:rPr>
                  <w:rStyle w:val="aa"/>
                  <w:sz w:val="22"/>
                  <w:szCs w:val="22"/>
                </w:rPr>
                <w:t>smi@alliancedv.ru</w:t>
              </w:r>
            </w:hyperlink>
          </w:p>
        </w:tc>
        <w:tc>
          <w:tcPr>
            <w:tcW w:w="5181" w:type="dxa"/>
            <w:gridSpan w:val="3"/>
            <w:shd w:val="clear" w:color="auto" w:fill="auto"/>
          </w:tcPr>
          <w:p w14:paraId="484E8F9B" w14:textId="77777777" w:rsidR="007D0BCA" w:rsidRPr="009F2D06" w:rsidRDefault="007D0BCA" w:rsidP="00066845">
            <w:pPr>
              <w:rPr>
                <w:bCs/>
                <w:color w:val="000000" w:themeColor="text1"/>
                <w:sz w:val="22"/>
                <w:szCs w:val="22"/>
              </w:rPr>
            </w:pPr>
            <w:r w:rsidRPr="009F2D06">
              <w:rPr>
                <w:b/>
                <w:bCs/>
                <w:color w:val="000000" w:themeColor="text1"/>
                <w:sz w:val="22"/>
                <w:szCs w:val="22"/>
              </w:rPr>
              <w:t>Клиент:</w:t>
            </w:r>
            <w:r w:rsidRPr="009F2D06">
              <w:rPr>
                <w:color w:val="000000" w:themeColor="text1"/>
                <w:sz w:val="22"/>
                <w:szCs w:val="22"/>
              </w:rPr>
              <w:t xml:space="preserve"> ООО </w:t>
            </w:r>
            <w:r w:rsidRPr="009F2D06">
              <w:rPr>
                <w:bCs/>
                <w:color w:val="000000" w:themeColor="text1"/>
                <w:sz w:val="22"/>
                <w:szCs w:val="22"/>
              </w:rPr>
              <w:t xml:space="preserve">«» </w:t>
            </w:r>
          </w:p>
          <w:p w14:paraId="08E7FD09" w14:textId="77777777" w:rsidR="007D0BCA" w:rsidRPr="009F2D06" w:rsidRDefault="007D0BCA" w:rsidP="00066845">
            <w:pPr>
              <w:tabs>
                <w:tab w:val="left" w:pos="4035"/>
              </w:tabs>
              <w:jc w:val="both"/>
              <w:rPr>
                <w:bCs/>
                <w:color w:val="000000" w:themeColor="text1"/>
                <w:sz w:val="22"/>
                <w:szCs w:val="22"/>
              </w:rPr>
            </w:pPr>
            <w:r w:rsidRPr="009F2D06">
              <w:rPr>
                <w:bCs/>
                <w:color w:val="000000" w:themeColor="text1"/>
                <w:sz w:val="22"/>
                <w:szCs w:val="22"/>
              </w:rPr>
              <w:t xml:space="preserve">ОГРН______________, </w:t>
            </w:r>
            <w:r w:rsidRPr="009F2D06">
              <w:rPr>
                <w:color w:val="000000" w:themeColor="text1"/>
                <w:sz w:val="22"/>
                <w:szCs w:val="22"/>
              </w:rPr>
              <w:t xml:space="preserve">ИНН </w:t>
            </w:r>
            <w:r w:rsidRPr="009F2D06">
              <w:rPr>
                <w:bCs/>
                <w:color w:val="000000" w:themeColor="text1"/>
                <w:sz w:val="22"/>
                <w:szCs w:val="22"/>
              </w:rPr>
              <w:t>_________</w:t>
            </w:r>
            <w:r w:rsidRPr="009F2D06">
              <w:rPr>
                <w:color w:val="000000" w:themeColor="text1"/>
                <w:sz w:val="22"/>
                <w:szCs w:val="22"/>
              </w:rPr>
              <w:t xml:space="preserve"> </w:t>
            </w:r>
            <w:r w:rsidRPr="009F2D06">
              <w:rPr>
                <w:bCs/>
                <w:color w:val="000000" w:themeColor="text1"/>
                <w:sz w:val="22"/>
                <w:szCs w:val="22"/>
              </w:rPr>
              <w:t xml:space="preserve">КПП __________ </w:t>
            </w:r>
            <w:r w:rsidRPr="009F2D06">
              <w:rPr>
                <w:bCs/>
                <w:color w:val="000000" w:themeColor="text1"/>
                <w:sz w:val="22"/>
                <w:szCs w:val="22"/>
              </w:rPr>
              <w:cr/>
              <w:t xml:space="preserve">Юридический адрес: </w:t>
            </w:r>
          </w:p>
          <w:p w14:paraId="46E2FFEF" w14:textId="77777777" w:rsidR="007D0BCA" w:rsidRPr="009F2D06" w:rsidRDefault="007D0BCA" w:rsidP="00066845">
            <w:pPr>
              <w:rPr>
                <w:bCs/>
                <w:color w:val="000000" w:themeColor="text1"/>
                <w:sz w:val="22"/>
                <w:szCs w:val="22"/>
              </w:rPr>
            </w:pPr>
            <w:r w:rsidRPr="009F2D06">
              <w:rPr>
                <w:bCs/>
                <w:color w:val="000000" w:themeColor="text1"/>
                <w:sz w:val="22"/>
                <w:szCs w:val="22"/>
              </w:rPr>
              <w:t xml:space="preserve">Почтовый адрес: </w:t>
            </w:r>
          </w:p>
          <w:p w14:paraId="0D816079" w14:textId="77777777" w:rsidR="007D0BCA" w:rsidRPr="009F2D06" w:rsidRDefault="007D0BCA" w:rsidP="00066845">
            <w:pPr>
              <w:rPr>
                <w:color w:val="000000" w:themeColor="text1"/>
                <w:sz w:val="22"/>
                <w:szCs w:val="22"/>
              </w:rPr>
            </w:pPr>
            <w:r w:rsidRPr="009F2D06">
              <w:rPr>
                <w:color w:val="000000" w:themeColor="text1"/>
                <w:sz w:val="22"/>
                <w:szCs w:val="22"/>
              </w:rPr>
              <w:t xml:space="preserve">р/счет __________________________________________  в банке ____________________________ </w:t>
            </w:r>
            <w:r w:rsidRPr="009F2D06">
              <w:rPr>
                <w:color w:val="000000" w:themeColor="text1"/>
                <w:sz w:val="22"/>
                <w:szCs w:val="22"/>
              </w:rPr>
              <w:cr/>
              <w:t xml:space="preserve">к/счет _________________________________ </w:t>
            </w:r>
            <w:r w:rsidRPr="009F2D06">
              <w:rPr>
                <w:color w:val="000000" w:themeColor="text1"/>
                <w:sz w:val="22"/>
                <w:szCs w:val="22"/>
              </w:rPr>
              <w:cr/>
              <w:t>БИК _____________</w:t>
            </w:r>
          </w:p>
          <w:p w14:paraId="375EC3F8" w14:textId="77777777" w:rsidR="007D0BCA" w:rsidRPr="009F2D06" w:rsidRDefault="007D0BCA" w:rsidP="00066845">
            <w:pPr>
              <w:rPr>
                <w:color w:val="000000" w:themeColor="text1"/>
                <w:sz w:val="22"/>
                <w:szCs w:val="22"/>
              </w:rPr>
            </w:pPr>
            <w:r w:rsidRPr="009F2D06">
              <w:rPr>
                <w:color w:val="000000" w:themeColor="text1"/>
                <w:sz w:val="22"/>
                <w:szCs w:val="22"/>
              </w:rPr>
              <w:t xml:space="preserve">телефон: </w:t>
            </w:r>
          </w:p>
          <w:p w14:paraId="4990DBE8" w14:textId="77777777" w:rsidR="007D0BCA" w:rsidRPr="009F2D06" w:rsidRDefault="007D0BCA" w:rsidP="00066845">
            <w:pPr>
              <w:rPr>
                <w:bCs/>
                <w:color w:val="000000" w:themeColor="text1"/>
                <w:sz w:val="22"/>
                <w:szCs w:val="22"/>
              </w:rPr>
            </w:pPr>
            <w:r w:rsidRPr="009F2D06">
              <w:rPr>
                <w:color w:val="000000" w:themeColor="text1"/>
                <w:sz w:val="22"/>
                <w:szCs w:val="22"/>
              </w:rPr>
              <w:t>эл. почта: ____________________</w:t>
            </w:r>
          </w:p>
        </w:tc>
      </w:tr>
      <w:tr w:rsidR="007D0BCA" w:rsidRPr="009F2D06" w14:paraId="4BA7E2D6" w14:textId="77777777" w:rsidTr="00066845">
        <w:trPr>
          <w:trHeight w:val="1071"/>
        </w:trPr>
        <w:tc>
          <w:tcPr>
            <w:tcW w:w="5182" w:type="dxa"/>
            <w:gridSpan w:val="3"/>
          </w:tcPr>
          <w:p w14:paraId="2717461B" w14:textId="77777777" w:rsidR="007D0BCA" w:rsidRPr="009F2D06" w:rsidRDefault="007D0BCA" w:rsidP="00066845">
            <w:pPr>
              <w:rPr>
                <w:b/>
                <w:bCs/>
                <w:color w:val="000000" w:themeColor="text1"/>
                <w:sz w:val="22"/>
                <w:szCs w:val="22"/>
              </w:rPr>
            </w:pPr>
            <w:r w:rsidRPr="009F2D06">
              <w:rPr>
                <w:b/>
                <w:bCs/>
                <w:color w:val="000000" w:themeColor="text1"/>
                <w:sz w:val="22"/>
                <w:szCs w:val="22"/>
              </w:rPr>
              <w:t xml:space="preserve">                          </w:t>
            </w:r>
            <w:bookmarkStart w:id="0" w:name="Подпись"/>
            <w:bookmarkEnd w:id="0"/>
            <w:r w:rsidRPr="009F2D06">
              <w:rPr>
                <w:b/>
                <w:bCs/>
                <w:color w:val="000000" w:themeColor="text1"/>
                <w:sz w:val="22"/>
                <w:szCs w:val="22"/>
              </w:rPr>
              <w:t xml:space="preserve">                    </w:t>
            </w:r>
          </w:p>
          <w:p w14:paraId="42E94CE7" w14:textId="77777777" w:rsidR="007D0BCA" w:rsidRPr="009F2D06" w:rsidRDefault="007D0BCA" w:rsidP="00066845">
            <w:pPr>
              <w:rPr>
                <w:b/>
                <w:bCs/>
                <w:color w:val="000000" w:themeColor="text1"/>
                <w:sz w:val="22"/>
                <w:szCs w:val="22"/>
              </w:rPr>
            </w:pPr>
            <w:bookmarkStart w:id="1" w:name="Печать"/>
            <w:bookmarkEnd w:id="1"/>
          </w:p>
          <w:p w14:paraId="0B38249F" w14:textId="77777777" w:rsidR="007D0BCA" w:rsidRPr="009F2D06" w:rsidRDefault="007D0BCA" w:rsidP="00066845">
            <w:pPr>
              <w:rPr>
                <w:b/>
                <w:bCs/>
                <w:color w:val="000000" w:themeColor="text1"/>
                <w:sz w:val="22"/>
                <w:szCs w:val="22"/>
              </w:rPr>
            </w:pPr>
          </w:p>
          <w:p w14:paraId="03E18E0E" w14:textId="77777777" w:rsidR="007D0BCA" w:rsidRPr="009F2D06" w:rsidRDefault="007D0BCA" w:rsidP="00066845">
            <w:pPr>
              <w:rPr>
                <w:bCs/>
                <w:color w:val="000000" w:themeColor="text1"/>
                <w:sz w:val="22"/>
                <w:szCs w:val="22"/>
              </w:rPr>
            </w:pPr>
            <w:r w:rsidRPr="009F2D06">
              <w:rPr>
                <w:b/>
                <w:bCs/>
                <w:color w:val="000000" w:themeColor="text1"/>
                <w:sz w:val="22"/>
                <w:szCs w:val="22"/>
              </w:rPr>
              <w:t>Экспедитор:</w:t>
            </w:r>
            <w:r>
              <w:rPr>
                <w:color w:val="000000" w:themeColor="text1"/>
                <w:sz w:val="22"/>
                <w:szCs w:val="22"/>
              </w:rPr>
              <w:t>_________________</w:t>
            </w:r>
            <w:r w:rsidRPr="009F2D06">
              <w:rPr>
                <w:color w:val="000000" w:themeColor="text1"/>
                <w:sz w:val="22"/>
                <w:szCs w:val="22"/>
              </w:rPr>
              <w:t>/Сорокоумов М.И./</w:t>
            </w:r>
          </w:p>
        </w:tc>
        <w:tc>
          <w:tcPr>
            <w:tcW w:w="5181" w:type="dxa"/>
            <w:gridSpan w:val="3"/>
          </w:tcPr>
          <w:p w14:paraId="7F135B97" w14:textId="77777777" w:rsidR="007D0BCA" w:rsidRPr="009F2D06" w:rsidRDefault="007D0BCA" w:rsidP="00066845">
            <w:pPr>
              <w:rPr>
                <w:b/>
                <w:bCs/>
                <w:color w:val="000000" w:themeColor="text1"/>
                <w:sz w:val="22"/>
                <w:szCs w:val="22"/>
              </w:rPr>
            </w:pPr>
          </w:p>
          <w:p w14:paraId="24ADAC03" w14:textId="77777777" w:rsidR="007D0BCA" w:rsidRPr="009F2D06" w:rsidRDefault="007D0BCA" w:rsidP="00066845">
            <w:pPr>
              <w:rPr>
                <w:b/>
                <w:bCs/>
                <w:color w:val="000000" w:themeColor="text1"/>
                <w:sz w:val="22"/>
                <w:szCs w:val="22"/>
              </w:rPr>
            </w:pPr>
          </w:p>
          <w:p w14:paraId="35ACC82E" w14:textId="77777777" w:rsidR="007D0BCA" w:rsidRPr="009F2D06" w:rsidRDefault="007D0BCA" w:rsidP="00066845">
            <w:pPr>
              <w:rPr>
                <w:b/>
                <w:bCs/>
                <w:color w:val="000000" w:themeColor="text1"/>
                <w:sz w:val="22"/>
                <w:szCs w:val="22"/>
              </w:rPr>
            </w:pPr>
          </w:p>
          <w:p w14:paraId="4088656D" w14:textId="77777777" w:rsidR="007D0BCA" w:rsidRPr="009F2D06" w:rsidRDefault="007D0BCA" w:rsidP="00066845">
            <w:pPr>
              <w:rPr>
                <w:bCs/>
                <w:color w:val="000000" w:themeColor="text1"/>
                <w:sz w:val="22"/>
                <w:szCs w:val="22"/>
              </w:rPr>
            </w:pPr>
            <w:r w:rsidRPr="009F2D06">
              <w:rPr>
                <w:b/>
                <w:bCs/>
                <w:color w:val="000000" w:themeColor="text1"/>
                <w:sz w:val="22"/>
                <w:szCs w:val="22"/>
              </w:rPr>
              <w:t xml:space="preserve">Клиент: </w:t>
            </w:r>
            <w:r>
              <w:rPr>
                <w:color w:val="000000" w:themeColor="text1"/>
                <w:sz w:val="22"/>
                <w:szCs w:val="22"/>
              </w:rPr>
              <w:t>__________________</w:t>
            </w:r>
            <w:r w:rsidRPr="009F2D06">
              <w:rPr>
                <w:color w:val="000000" w:themeColor="text1"/>
                <w:sz w:val="22"/>
                <w:szCs w:val="22"/>
              </w:rPr>
              <w:t>/__________________/</w:t>
            </w:r>
          </w:p>
        </w:tc>
      </w:tr>
      <w:tr w:rsidR="007D0BCA" w:rsidRPr="009F2D06" w14:paraId="5B71F261" w14:textId="77777777" w:rsidTr="00066845">
        <w:trPr>
          <w:trHeight w:val="222"/>
        </w:trPr>
        <w:tc>
          <w:tcPr>
            <w:tcW w:w="1727" w:type="dxa"/>
          </w:tcPr>
          <w:p w14:paraId="02B5F63A" w14:textId="77777777" w:rsidR="007D0BCA" w:rsidRPr="009F2D06" w:rsidRDefault="007D0BCA" w:rsidP="00066845">
            <w:pPr>
              <w:rPr>
                <w:b/>
                <w:bCs/>
                <w:color w:val="000000" w:themeColor="text1"/>
                <w:sz w:val="22"/>
                <w:szCs w:val="22"/>
              </w:rPr>
            </w:pPr>
          </w:p>
        </w:tc>
        <w:tc>
          <w:tcPr>
            <w:tcW w:w="1649" w:type="dxa"/>
            <w:hideMark/>
          </w:tcPr>
          <w:p w14:paraId="19B3B151" w14:textId="77777777" w:rsidR="007D0BCA" w:rsidRPr="009F2D06" w:rsidRDefault="007D0BCA" w:rsidP="00066845">
            <w:pPr>
              <w:jc w:val="center"/>
              <w:rPr>
                <w:bCs/>
                <w:color w:val="000000" w:themeColor="text1"/>
                <w:sz w:val="22"/>
                <w:szCs w:val="22"/>
              </w:rPr>
            </w:pPr>
            <w:r w:rsidRPr="009F2D06">
              <w:rPr>
                <w:bCs/>
                <w:color w:val="000000" w:themeColor="text1"/>
                <w:sz w:val="22"/>
                <w:szCs w:val="22"/>
              </w:rPr>
              <w:t>(подпись)</w:t>
            </w:r>
          </w:p>
        </w:tc>
        <w:tc>
          <w:tcPr>
            <w:tcW w:w="1805" w:type="dxa"/>
            <w:hideMark/>
          </w:tcPr>
          <w:p w14:paraId="1DA62448" w14:textId="77777777" w:rsidR="007D0BCA" w:rsidRPr="009F2D06" w:rsidRDefault="007D0BCA" w:rsidP="00066845">
            <w:pPr>
              <w:rPr>
                <w:bCs/>
                <w:color w:val="000000" w:themeColor="text1"/>
                <w:sz w:val="22"/>
                <w:szCs w:val="22"/>
              </w:rPr>
            </w:pPr>
            <w:r w:rsidRPr="009F2D06">
              <w:rPr>
                <w:bCs/>
                <w:color w:val="000000" w:themeColor="text1"/>
                <w:sz w:val="22"/>
                <w:szCs w:val="22"/>
              </w:rPr>
              <w:t xml:space="preserve">      (ФИО)</w:t>
            </w:r>
          </w:p>
        </w:tc>
        <w:tc>
          <w:tcPr>
            <w:tcW w:w="989" w:type="dxa"/>
          </w:tcPr>
          <w:p w14:paraId="09CA9CF3" w14:textId="77777777" w:rsidR="007D0BCA" w:rsidRPr="009F2D06" w:rsidRDefault="007D0BCA" w:rsidP="00066845">
            <w:pPr>
              <w:jc w:val="center"/>
              <w:rPr>
                <w:b/>
                <w:bCs/>
                <w:color w:val="000000" w:themeColor="text1"/>
                <w:sz w:val="22"/>
                <w:szCs w:val="22"/>
              </w:rPr>
            </w:pPr>
          </w:p>
        </w:tc>
        <w:tc>
          <w:tcPr>
            <w:tcW w:w="1861" w:type="dxa"/>
            <w:hideMark/>
          </w:tcPr>
          <w:p w14:paraId="3CF3D1FF" w14:textId="77777777" w:rsidR="007D0BCA" w:rsidRPr="009F2D06" w:rsidRDefault="007D0BCA" w:rsidP="00066845">
            <w:pPr>
              <w:jc w:val="center"/>
              <w:rPr>
                <w:b/>
                <w:bCs/>
                <w:color w:val="000000" w:themeColor="text1"/>
                <w:sz w:val="22"/>
                <w:szCs w:val="22"/>
              </w:rPr>
            </w:pPr>
            <w:r w:rsidRPr="009F2D06">
              <w:rPr>
                <w:bCs/>
                <w:color w:val="000000" w:themeColor="text1"/>
                <w:sz w:val="22"/>
                <w:szCs w:val="22"/>
              </w:rPr>
              <w:t>(подпись)</w:t>
            </w:r>
          </w:p>
        </w:tc>
        <w:tc>
          <w:tcPr>
            <w:tcW w:w="2329" w:type="dxa"/>
            <w:hideMark/>
          </w:tcPr>
          <w:p w14:paraId="70CBF48E" w14:textId="77777777" w:rsidR="007D0BCA" w:rsidRPr="009F2D06" w:rsidRDefault="007D0BCA" w:rsidP="00066845">
            <w:pPr>
              <w:rPr>
                <w:b/>
                <w:bCs/>
                <w:color w:val="000000" w:themeColor="text1"/>
                <w:sz w:val="22"/>
                <w:szCs w:val="22"/>
              </w:rPr>
            </w:pPr>
            <w:r w:rsidRPr="009F2D06">
              <w:rPr>
                <w:bCs/>
                <w:color w:val="000000" w:themeColor="text1"/>
                <w:sz w:val="22"/>
                <w:szCs w:val="22"/>
              </w:rPr>
              <w:t xml:space="preserve">         (ФИО)</w:t>
            </w:r>
          </w:p>
        </w:tc>
      </w:tr>
    </w:tbl>
    <w:p w14:paraId="3D6C6AC0" w14:textId="77777777" w:rsidR="007D0BCA" w:rsidRPr="009F2D06" w:rsidRDefault="007D0BCA" w:rsidP="007D0BCA">
      <w:pPr>
        <w:ind w:right="-1"/>
        <w:rPr>
          <w:color w:val="000000" w:themeColor="text1"/>
          <w:sz w:val="22"/>
          <w:szCs w:val="22"/>
        </w:rPr>
      </w:pPr>
      <w:r w:rsidRPr="009F2D06">
        <w:rPr>
          <w:color w:val="000000" w:themeColor="text1"/>
          <w:sz w:val="22"/>
          <w:szCs w:val="22"/>
        </w:rPr>
        <w:t xml:space="preserve"> </w:t>
      </w:r>
    </w:p>
    <w:p w14:paraId="034816BA" w14:textId="77777777" w:rsidR="007D0BCA" w:rsidRPr="009F2D06" w:rsidRDefault="007D0BCA" w:rsidP="007D0BCA">
      <w:pPr>
        <w:ind w:right="-1"/>
        <w:jc w:val="center"/>
        <w:rPr>
          <w:b/>
          <w:color w:val="000000" w:themeColor="text1"/>
          <w:sz w:val="22"/>
          <w:szCs w:val="22"/>
        </w:rPr>
      </w:pPr>
      <w:r w:rsidRPr="009F2D06">
        <w:rPr>
          <w:color w:val="000000" w:themeColor="text1"/>
          <w:sz w:val="22"/>
          <w:szCs w:val="22"/>
        </w:rPr>
        <w:br w:type="page"/>
      </w:r>
    </w:p>
    <w:p w14:paraId="7F9CA247" w14:textId="77777777" w:rsidR="007D0BCA" w:rsidRPr="009F2D06" w:rsidRDefault="007D0BCA" w:rsidP="007D0BCA">
      <w:pPr>
        <w:ind w:firstLine="567"/>
        <w:jc w:val="right"/>
        <w:rPr>
          <w:b/>
          <w:color w:val="000000" w:themeColor="text1"/>
          <w:sz w:val="22"/>
          <w:szCs w:val="22"/>
        </w:rPr>
      </w:pPr>
      <w:r w:rsidRPr="009F2D06">
        <w:rPr>
          <w:b/>
          <w:color w:val="000000" w:themeColor="text1"/>
          <w:sz w:val="22"/>
          <w:szCs w:val="22"/>
        </w:rPr>
        <w:lastRenderedPageBreak/>
        <w:t>Приложение №1 к Договору на транспортно-экспедиционное обслуживание №</w:t>
      </w:r>
    </w:p>
    <w:p w14:paraId="370A6D4A" w14:textId="77777777" w:rsidR="007D0BCA" w:rsidRPr="009F2D06" w:rsidRDefault="007D0BCA" w:rsidP="007D0BCA">
      <w:pPr>
        <w:ind w:firstLine="567"/>
        <w:jc w:val="right"/>
        <w:rPr>
          <w:b/>
          <w:color w:val="000000" w:themeColor="text1"/>
          <w:sz w:val="22"/>
          <w:szCs w:val="22"/>
        </w:rPr>
      </w:pPr>
      <w:r w:rsidRPr="009F2D06">
        <w:rPr>
          <w:b/>
          <w:color w:val="000000" w:themeColor="text1"/>
          <w:sz w:val="22"/>
          <w:szCs w:val="22"/>
        </w:rPr>
        <w:t>от «____»___________2024 г.</w:t>
      </w:r>
    </w:p>
    <w:p w14:paraId="260F853A" w14:textId="77777777" w:rsidR="007D0BCA" w:rsidRPr="009F2D06" w:rsidRDefault="007D0BCA" w:rsidP="007D0BCA">
      <w:pPr>
        <w:ind w:right="-1"/>
        <w:rPr>
          <w:color w:val="000000" w:themeColor="text1"/>
          <w:sz w:val="22"/>
          <w:szCs w:val="22"/>
        </w:rPr>
      </w:pPr>
    </w:p>
    <w:p w14:paraId="3C76D7A4" w14:textId="77777777" w:rsidR="007D0BCA" w:rsidRDefault="007D0BCA" w:rsidP="007D0BCA">
      <w:pPr>
        <w:ind w:left="708" w:right="1417"/>
        <w:rPr>
          <w:b/>
          <w:color w:val="000000" w:themeColor="text1"/>
          <w:sz w:val="22"/>
          <w:szCs w:val="22"/>
        </w:rPr>
      </w:pPr>
    </w:p>
    <w:p w14:paraId="363B72B0" w14:textId="77777777" w:rsidR="007D0BCA" w:rsidRDefault="007D0BCA" w:rsidP="007D0BCA">
      <w:pPr>
        <w:jc w:val="center"/>
        <w:rPr>
          <w:b/>
          <w:sz w:val="28"/>
          <w:szCs w:val="28"/>
        </w:rPr>
      </w:pPr>
      <w:r w:rsidRPr="00386764">
        <w:rPr>
          <w:b/>
          <w:sz w:val="28"/>
          <w:szCs w:val="28"/>
        </w:rPr>
        <w:t>ПОРУЧЕНИЕ ЭКСПЕДИТОРУ</w:t>
      </w:r>
    </w:p>
    <w:p w14:paraId="21ABA80D" w14:textId="77777777" w:rsidR="007D0BCA" w:rsidRPr="00386764" w:rsidRDefault="007D0BCA" w:rsidP="007D0BCA">
      <w:pPr>
        <w:jc w:val="center"/>
        <w:rPr>
          <w:b/>
          <w:sz w:val="40"/>
          <w:szCs w:val="40"/>
        </w:rPr>
      </w:pPr>
      <w:r w:rsidRPr="00386764">
        <w:rPr>
          <w:b/>
          <w:sz w:val="28"/>
          <w:szCs w:val="28"/>
        </w:rPr>
        <w:tab/>
      </w:r>
      <w:r w:rsidRPr="00386764">
        <w:rPr>
          <w:b/>
          <w:sz w:val="40"/>
          <w:szCs w:val="40"/>
        </w:rPr>
        <w:t xml:space="preserve">  </w:t>
      </w:r>
    </w:p>
    <w:p w14:paraId="515AB398" w14:textId="77777777" w:rsidR="007D0BCA" w:rsidRPr="00386764" w:rsidRDefault="007D0BCA" w:rsidP="007D0BCA">
      <w:pPr>
        <w:rPr>
          <w:sz w:val="24"/>
          <w:szCs w:val="24"/>
        </w:rPr>
      </w:pPr>
      <w:r w:rsidRPr="00386764">
        <w:rPr>
          <w:sz w:val="24"/>
          <w:szCs w:val="24"/>
        </w:rPr>
        <w:t>Дата подачи заявк</w:t>
      </w:r>
      <w:r>
        <w:rPr>
          <w:sz w:val="24"/>
          <w:szCs w:val="24"/>
        </w:rPr>
        <w:t>и «__»________2024</w:t>
      </w:r>
      <w:r w:rsidRPr="00386764">
        <w:rPr>
          <w:sz w:val="24"/>
          <w:szCs w:val="24"/>
        </w:rPr>
        <w:t xml:space="preserve">г.                          </w:t>
      </w:r>
      <w:r>
        <w:rPr>
          <w:sz w:val="24"/>
          <w:szCs w:val="24"/>
        </w:rPr>
        <w:t xml:space="preserve">    </w:t>
      </w:r>
      <w:r w:rsidRPr="00386764">
        <w:rPr>
          <w:sz w:val="24"/>
          <w:szCs w:val="24"/>
        </w:rPr>
        <w:t xml:space="preserve"> Дата погрузк</w:t>
      </w:r>
      <w:r>
        <w:rPr>
          <w:sz w:val="24"/>
          <w:szCs w:val="24"/>
        </w:rPr>
        <w:t xml:space="preserve">и «__»___________2024 </w:t>
      </w:r>
      <w:r w:rsidRPr="00386764">
        <w:rPr>
          <w:sz w:val="24"/>
          <w:szCs w:val="24"/>
        </w:rPr>
        <w:t>г.</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7290"/>
      </w:tblGrid>
      <w:tr w:rsidR="007D0BCA" w:rsidRPr="00386764" w14:paraId="2A8A0932" w14:textId="77777777" w:rsidTr="00066845">
        <w:tc>
          <w:tcPr>
            <w:tcW w:w="3312" w:type="dxa"/>
            <w:tcBorders>
              <w:top w:val="single" w:sz="4" w:space="0" w:color="auto"/>
              <w:left w:val="single" w:sz="4" w:space="0" w:color="auto"/>
              <w:bottom w:val="single" w:sz="4" w:space="0" w:color="auto"/>
              <w:right w:val="single" w:sz="4" w:space="0" w:color="auto"/>
            </w:tcBorders>
            <w:hideMark/>
          </w:tcPr>
          <w:p w14:paraId="1FA8A2E4" w14:textId="77777777" w:rsidR="007D0BCA" w:rsidRPr="00EE65DF" w:rsidRDefault="007D0BCA" w:rsidP="00066845">
            <w:pPr>
              <w:jc w:val="both"/>
              <w:rPr>
                <w:sz w:val="24"/>
                <w:szCs w:val="24"/>
              </w:rPr>
            </w:pPr>
            <w:r w:rsidRPr="00EE65DF">
              <w:rPr>
                <w:sz w:val="28"/>
                <w:szCs w:val="28"/>
              </w:rPr>
              <w:t>Грузоотправитель</w:t>
            </w:r>
          </w:p>
        </w:tc>
        <w:tc>
          <w:tcPr>
            <w:tcW w:w="7290" w:type="dxa"/>
            <w:tcBorders>
              <w:top w:val="single" w:sz="4" w:space="0" w:color="auto"/>
              <w:left w:val="single" w:sz="4" w:space="0" w:color="auto"/>
              <w:bottom w:val="single" w:sz="4" w:space="0" w:color="auto"/>
              <w:right w:val="single" w:sz="4" w:space="0" w:color="auto"/>
            </w:tcBorders>
          </w:tcPr>
          <w:p w14:paraId="237DC20C" w14:textId="77777777" w:rsidR="007D0BCA" w:rsidRPr="00386764" w:rsidRDefault="007D0BCA" w:rsidP="00066845">
            <w:pPr>
              <w:jc w:val="both"/>
              <w:rPr>
                <w:sz w:val="28"/>
                <w:szCs w:val="28"/>
              </w:rPr>
            </w:pPr>
          </w:p>
        </w:tc>
      </w:tr>
      <w:tr w:rsidR="007D0BCA" w:rsidRPr="00386764" w14:paraId="0D8C865A" w14:textId="77777777" w:rsidTr="00066845">
        <w:tc>
          <w:tcPr>
            <w:tcW w:w="3312" w:type="dxa"/>
            <w:tcBorders>
              <w:top w:val="single" w:sz="4" w:space="0" w:color="auto"/>
              <w:left w:val="single" w:sz="4" w:space="0" w:color="auto"/>
              <w:bottom w:val="single" w:sz="4" w:space="0" w:color="auto"/>
              <w:right w:val="single" w:sz="4" w:space="0" w:color="auto"/>
            </w:tcBorders>
            <w:hideMark/>
          </w:tcPr>
          <w:p w14:paraId="0C8F9DE8" w14:textId="77777777" w:rsidR="007D0BCA" w:rsidRPr="00EE65DF" w:rsidRDefault="007D0BCA" w:rsidP="00066845">
            <w:pPr>
              <w:jc w:val="both"/>
              <w:rPr>
                <w:sz w:val="24"/>
                <w:szCs w:val="24"/>
              </w:rPr>
            </w:pPr>
            <w:r w:rsidRPr="00EE65DF">
              <w:rPr>
                <w:sz w:val="24"/>
                <w:szCs w:val="24"/>
              </w:rPr>
              <w:t>Клиент</w:t>
            </w:r>
          </w:p>
        </w:tc>
        <w:tc>
          <w:tcPr>
            <w:tcW w:w="7290" w:type="dxa"/>
            <w:tcBorders>
              <w:top w:val="single" w:sz="4" w:space="0" w:color="auto"/>
              <w:left w:val="single" w:sz="4" w:space="0" w:color="auto"/>
              <w:bottom w:val="single" w:sz="4" w:space="0" w:color="auto"/>
              <w:right w:val="single" w:sz="4" w:space="0" w:color="auto"/>
            </w:tcBorders>
          </w:tcPr>
          <w:p w14:paraId="7CA97F7B" w14:textId="77777777" w:rsidR="007D0BCA" w:rsidRPr="00386764" w:rsidRDefault="007D0BCA" w:rsidP="00066845">
            <w:pPr>
              <w:jc w:val="both"/>
              <w:rPr>
                <w:sz w:val="28"/>
                <w:szCs w:val="28"/>
              </w:rPr>
            </w:pPr>
          </w:p>
        </w:tc>
      </w:tr>
      <w:tr w:rsidR="007D0BCA" w:rsidRPr="00386764" w14:paraId="405C97B3" w14:textId="77777777" w:rsidTr="00066845">
        <w:tc>
          <w:tcPr>
            <w:tcW w:w="3312" w:type="dxa"/>
            <w:tcBorders>
              <w:top w:val="single" w:sz="4" w:space="0" w:color="auto"/>
              <w:left w:val="single" w:sz="4" w:space="0" w:color="auto"/>
              <w:bottom w:val="single" w:sz="4" w:space="0" w:color="auto"/>
              <w:right w:val="single" w:sz="4" w:space="0" w:color="auto"/>
            </w:tcBorders>
            <w:hideMark/>
          </w:tcPr>
          <w:p w14:paraId="630AD720" w14:textId="77777777" w:rsidR="007D0BCA" w:rsidRPr="00EE65DF" w:rsidRDefault="007D0BCA" w:rsidP="00066845">
            <w:pPr>
              <w:jc w:val="both"/>
              <w:rPr>
                <w:sz w:val="24"/>
                <w:szCs w:val="24"/>
              </w:rPr>
            </w:pPr>
            <w:r w:rsidRPr="00EE65DF">
              <w:rPr>
                <w:sz w:val="24"/>
                <w:szCs w:val="24"/>
              </w:rPr>
              <w:t>Грузополучатель</w:t>
            </w:r>
          </w:p>
        </w:tc>
        <w:tc>
          <w:tcPr>
            <w:tcW w:w="7290" w:type="dxa"/>
            <w:tcBorders>
              <w:top w:val="single" w:sz="4" w:space="0" w:color="auto"/>
              <w:left w:val="single" w:sz="4" w:space="0" w:color="auto"/>
              <w:bottom w:val="single" w:sz="4" w:space="0" w:color="auto"/>
              <w:right w:val="single" w:sz="4" w:space="0" w:color="auto"/>
            </w:tcBorders>
          </w:tcPr>
          <w:p w14:paraId="31EBDBD0" w14:textId="77777777" w:rsidR="007D0BCA" w:rsidRPr="00386764" w:rsidRDefault="007D0BCA" w:rsidP="00066845">
            <w:pPr>
              <w:jc w:val="both"/>
              <w:rPr>
                <w:sz w:val="28"/>
                <w:szCs w:val="28"/>
              </w:rPr>
            </w:pPr>
          </w:p>
        </w:tc>
      </w:tr>
      <w:tr w:rsidR="007D0BCA" w:rsidRPr="00386764" w14:paraId="21EF6289" w14:textId="77777777" w:rsidTr="00066845">
        <w:tc>
          <w:tcPr>
            <w:tcW w:w="3312" w:type="dxa"/>
            <w:tcBorders>
              <w:top w:val="single" w:sz="4" w:space="0" w:color="auto"/>
              <w:left w:val="single" w:sz="4" w:space="0" w:color="auto"/>
              <w:bottom w:val="single" w:sz="4" w:space="0" w:color="auto"/>
              <w:right w:val="single" w:sz="4" w:space="0" w:color="auto"/>
            </w:tcBorders>
            <w:hideMark/>
          </w:tcPr>
          <w:p w14:paraId="3B347F66" w14:textId="77777777" w:rsidR="007D0BCA" w:rsidRPr="00EE65DF" w:rsidRDefault="007D0BCA" w:rsidP="00066845">
            <w:pPr>
              <w:jc w:val="both"/>
              <w:rPr>
                <w:sz w:val="28"/>
                <w:szCs w:val="28"/>
              </w:rPr>
            </w:pPr>
            <w:r w:rsidRPr="00EE65DF">
              <w:rPr>
                <w:sz w:val="28"/>
                <w:szCs w:val="28"/>
              </w:rPr>
              <w:t>Экспедитор</w:t>
            </w:r>
          </w:p>
        </w:tc>
        <w:tc>
          <w:tcPr>
            <w:tcW w:w="7290" w:type="dxa"/>
            <w:tcBorders>
              <w:top w:val="single" w:sz="4" w:space="0" w:color="auto"/>
              <w:left w:val="single" w:sz="4" w:space="0" w:color="auto"/>
              <w:bottom w:val="single" w:sz="4" w:space="0" w:color="auto"/>
              <w:right w:val="single" w:sz="4" w:space="0" w:color="auto"/>
            </w:tcBorders>
          </w:tcPr>
          <w:p w14:paraId="68084FEF" w14:textId="77777777" w:rsidR="007D0BCA" w:rsidRPr="00386764" w:rsidRDefault="007D0BCA" w:rsidP="00066845">
            <w:pPr>
              <w:jc w:val="both"/>
              <w:rPr>
                <w:sz w:val="28"/>
                <w:szCs w:val="28"/>
              </w:rPr>
            </w:pPr>
          </w:p>
        </w:tc>
      </w:tr>
      <w:tr w:rsidR="007D0BCA" w:rsidRPr="00386764" w14:paraId="02853D41" w14:textId="77777777" w:rsidTr="00066845">
        <w:tc>
          <w:tcPr>
            <w:tcW w:w="3312" w:type="dxa"/>
            <w:tcBorders>
              <w:top w:val="single" w:sz="4" w:space="0" w:color="auto"/>
              <w:left w:val="single" w:sz="4" w:space="0" w:color="auto"/>
              <w:bottom w:val="single" w:sz="4" w:space="0" w:color="auto"/>
              <w:right w:val="single" w:sz="4" w:space="0" w:color="auto"/>
            </w:tcBorders>
          </w:tcPr>
          <w:p w14:paraId="77A3EC05" w14:textId="77777777" w:rsidR="007D0BCA" w:rsidRPr="00EE65DF" w:rsidRDefault="007D0BCA" w:rsidP="00066845">
            <w:pPr>
              <w:jc w:val="both"/>
              <w:rPr>
                <w:sz w:val="28"/>
                <w:szCs w:val="28"/>
              </w:rPr>
            </w:pPr>
            <w:r w:rsidRPr="00EE65DF">
              <w:rPr>
                <w:sz w:val="28"/>
                <w:szCs w:val="28"/>
              </w:rPr>
              <w:t>Уведомить сторону о прибытии груза</w:t>
            </w:r>
          </w:p>
        </w:tc>
        <w:tc>
          <w:tcPr>
            <w:tcW w:w="7290" w:type="dxa"/>
            <w:tcBorders>
              <w:top w:val="single" w:sz="4" w:space="0" w:color="auto"/>
              <w:left w:val="single" w:sz="4" w:space="0" w:color="auto"/>
              <w:bottom w:val="single" w:sz="4" w:space="0" w:color="auto"/>
              <w:right w:val="single" w:sz="4" w:space="0" w:color="auto"/>
            </w:tcBorders>
          </w:tcPr>
          <w:p w14:paraId="66A27C3E" w14:textId="77777777" w:rsidR="007D0BCA" w:rsidRPr="00386764" w:rsidRDefault="007D0BCA" w:rsidP="00066845">
            <w:pPr>
              <w:jc w:val="both"/>
              <w:rPr>
                <w:sz w:val="28"/>
                <w:szCs w:val="28"/>
              </w:rPr>
            </w:pPr>
          </w:p>
        </w:tc>
      </w:tr>
      <w:tr w:rsidR="007D0BCA" w:rsidRPr="00386764" w14:paraId="607CCF4B" w14:textId="77777777" w:rsidTr="00066845">
        <w:tc>
          <w:tcPr>
            <w:tcW w:w="3312" w:type="dxa"/>
            <w:tcBorders>
              <w:top w:val="single" w:sz="4" w:space="0" w:color="auto"/>
              <w:left w:val="single" w:sz="4" w:space="0" w:color="auto"/>
              <w:bottom w:val="single" w:sz="4" w:space="0" w:color="auto"/>
              <w:right w:val="single" w:sz="4" w:space="0" w:color="auto"/>
            </w:tcBorders>
          </w:tcPr>
          <w:p w14:paraId="4C8B9B36" w14:textId="77777777" w:rsidR="007D0BCA" w:rsidRPr="00EE65DF" w:rsidRDefault="007D0BCA" w:rsidP="00066845">
            <w:pPr>
              <w:jc w:val="both"/>
              <w:rPr>
                <w:sz w:val="28"/>
                <w:szCs w:val="28"/>
              </w:rPr>
            </w:pPr>
            <w:r w:rsidRPr="00EE65DF">
              <w:rPr>
                <w:sz w:val="28"/>
                <w:szCs w:val="28"/>
              </w:rPr>
              <w:t>Страна происхождения груза</w:t>
            </w:r>
          </w:p>
        </w:tc>
        <w:tc>
          <w:tcPr>
            <w:tcW w:w="7290" w:type="dxa"/>
            <w:tcBorders>
              <w:top w:val="single" w:sz="4" w:space="0" w:color="auto"/>
              <w:left w:val="single" w:sz="4" w:space="0" w:color="auto"/>
              <w:bottom w:val="single" w:sz="4" w:space="0" w:color="auto"/>
              <w:right w:val="single" w:sz="4" w:space="0" w:color="auto"/>
            </w:tcBorders>
          </w:tcPr>
          <w:p w14:paraId="22CE5418" w14:textId="77777777" w:rsidR="007D0BCA" w:rsidRPr="00386764" w:rsidRDefault="007D0BCA" w:rsidP="00066845">
            <w:pPr>
              <w:jc w:val="both"/>
              <w:rPr>
                <w:sz w:val="28"/>
                <w:szCs w:val="28"/>
              </w:rPr>
            </w:pPr>
          </w:p>
        </w:tc>
      </w:tr>
      <w:tr w:rsidR="007D0BCA" w:rsidRPr="00386764" w14:paraId="04E69A26" w14:textId="77777777" w:rsidTr="00066845">
        <w:tc>
          <w:tcPr>
            <w:tcW w:w="3312" w:type="dxa"/>
            <w:tcBorders>
              <w:top w:val="single" w:sz="4" w:space="0" w:color="auto"/>
              <w:left w:val="single" w:sz="4" w:space="0" w:color="auto"/>
              <w:bottom w:val="single" w:sz="4" w:space="0" w:color="auto"/>
              <w:right w:val="single" w:sz="4" w:space="0" w:color="auto"/>
            </w:tcBorders>
          </w:tcPr>
          <w:p w14:paraId="2F296164" w14:textId="77777777" w:rsidR="007D0BCA" w:rsidRPr="00EE65DF" w:rsidRDefault="007D0BCA" w:rsidP="00066845">
            <w:pPr>
              <w:jc w:val="both"/>
              <w:rPr>
                <w:sz w:val="28"/>
                <w:szCs w:val="28"/>
              </w:rPr>
            </w:pPr>
            <w:r w:rsidRPr="00EE65DF">
              <w:rPr>
                <w:sz w:val="28"/>
                <w:szCs w:val="28"/>
              </w:rPr>
              <w:t>Товары, готовые к отправке, место, дата</w:t>
            </w:r>
          </w:p>
        </w:tc>
        <w:tc>
          <w:tcPr>
            <w:tcW w:w="7290" w:type="dxa"/>
            <w:tcBorders>
              <w:top w:val="single" w:sz="4" w:space="0" w:color="auto"/>
              <w:left w:val="single" w:sz="4" w:space="0" w:color="auto"/>
              <w:bottom w:val="single" w:sz="4" w:space="0" w:color="auto"/>
              <w:right w:val="single" w:sz="4" w:space="0" w:color="auto"/>
            </w:tcBorders>
          </w:tcPr>
          <w:p w14:paraId="6189F771" w14:textId="77777777" w:rsidR="007D0BCA" w:rsidRPr="00386764" w:rsidRDefault="007D0BCA" w:rsidP="00066845">
            <w:pPr>
              <w:jc w:val="both"/>
              <w:rPr>
                <w:sz w:val="28"/>
                <w:szCs w:val="28"/>
              </w:rPr>
            </w:pPr>
          </w:p>
        </w:tc>
      </w:tr>
      <w:tr w:rsidR="007D0BCA" w:rsidRPr="00386764" w14:paraId="3E2CFB46" w14:textId="77777777" w:rsidTr="00066845">
        <w:tc>
          <w:tcPr>
            <w:tcW w:w="3312" w:type="dxa"/>
            <w:tcBorders>
              <w:top w:val="single" w:sz="4" w:space="0" w:color="auto"/>
              <w:left w:val="single" w:sz="4" w:space="0" w:color="auto"/>
              <w:bottom w:val="single" w:sz="4" w:space="0" w:color="auto"/>
              <w:right w:val="single" w:sz="4" w:space="0" w:color="auto"/>
            </w:tcBorders>
          </w:tcPr>
          <w:p w14:paraId="1DB44D18" w14:textId="77777777" w:rsidR="007D0BCA" w:rsidRPr="00EE65DF" w:rsidRDefault="007D0BCA" w:rsidP="00066845">
            <w:pPr>
              <w:jc w:val="both"/>
              <w:rPr>
                <w:sz w:val="28"/>
                <w:szCs w:val="28"/>
              </w:rPr>
            </w:pPr>
            <w:r w:rsidRPr="00EE65DF">
              <w:rPr>
                <w:sz w:val="28"/>
                <w:szCs w:val="28"/>
              </w:rPr>
              <w:t>Вид транспорта</w:t>
            </w:r>
          </w:p>
        </w:tc>
        <w:tc>
          <w:tcPr>
            <w:tcW w:w="7290" w:type="dxa"/>
            <w:tcBorders>
              <w:top w:val="single" w:sz="4" w:space="0" w:color="auto"/>
              <w:left w:val="single" w:sz="4" w:space="0" w:color="auto"/>
              <w:bottom w:val="single" w:sz="4" w:space="0" w:color="auto"/>
              <w:right w:val="single" w:sz="4" w:space="0" w:color="auto"/>
            </w:tcBorders>
          </w:tcPr>
          <w:p w14:paraId="28FE486B" w14:textId="77777777" w:rsidR="007D0BCA" w:rsidRPr="00386764" w:rsidRDefault="007D0BCA" w:rsidP="00066845">
            <w:pPr>
              <w:jc w:val="both"/>
              <w:rPr>
                <w:sz w:val="28"/>
                <w:szCs w:val="28"/>
              </w:rPr>
            </w:pPr>
          </w:p>
        </w:tc>
      </w:tr>
      <w:tr w:rsidR="007D0BCA" w:rsidRPr="00386764" w14:paraId="72061762" w14:textId="77777777" w:rsidTr="00066845">
        <w:tc>
          <w:tcPr>
            <w:tcW w:w="3312" w:type="dxa"/>
            <w:tcBorders>
              <w:top w:val="single" w:sz="4" w:space="0" w:color="auto"/>
              <w:left w:val="single" w:sz="4" w:space="0" w:color="auto"/>
              <w:bottom w:val="single" w:sz="4" w:space="0" w:color="auto"/>
              <w:right w:val="single" w:sz="4" w:space="0" w:color="auto"/>
            </w:tcBorders>
          </w:tcPr>
          <w:p w14:paraId="5EB0946E" w14:textId="77777777" w:rsidR="007D0BCA" w:rsidRPr="00EE65DF" w:rsidRDefault="007D0BCA" w:rsidP="00066845">
            <w:pPr>
              <w:jc w:val="both"/>
              <w:rPr>
                <w:sz w:val="28"/>
                <w:szCs w:val="28"/>
              </w:rPr>
            </w:pPr>
            <w:r w:rsidRPr="00EE65DF">
              <w:rPr>
                <w:sz w:val="28"/>
                <w:szCs w:val="28"/>
              </w:rPr>
              <w:t>Пункт назначения</w:t>
            </w:r>
          </w:p>
        </w:tc>
        <w:tc>
          <w:tcPr>
            <w:tcW w:w="7290" w:type="dxa"/>
            <w:tcBorders>
              <w:top w:val="single" w:sz="4" w:space="0" w:color="auto"/>
              <w:left w:val="single" w:sz="4" w:space="0" w:color="auto"/>
              <w:bottom w:val="single" w:sz="4" w:space="0" w:color="auto"/>
              <w:right w:val="single" w:sz="4" w:space="0" w:color="auto"/>
            </w:tcBorders>
          </w:tcPr>
          <w:p w14:paraId="373B1E4C" w14:textId="77777777" w:rsidR="007D0BCA" w:rsidRPr="00386764" w:rsidRDefault="007D0BCA" w:rsidP="00066845">
            <w:pPr>
              <w:jc w:val="both"/>
              <w:rPr>
                <w:sz w:val="28"/>
                <w:szCs w:val="28"/>
              </w:rPr>
            </w:pPr>
          </w:p>
        </w:tc>
      </w:tr>
      <w:tr w:rsidR="007D0BCA" w:rsidRPr="00386764" w14:paraId="64CB3425" w14:textId="77777777" w:rsidTr="00066845">
        <w:tc>
          <w:tcPr>
            <w:tcW w:w="3312" w:type="dxa"/>
            <w:tcBorders>
              <w:top w:val="single" w:sz="4" w:space="0" w:color="auto"/>
              <w:left w:val="single" w:sz="4" w:space="0" w:color="auto"/>
              <w:bottom w:val="single" w:sz="4" w:space="0" w:color="auto"/>
              <w:right w:val="single" w:sz="4" w:space="0" w:color="auto"/>
            </w:tcBorders>
          </w:tcPr>
          <w:p w14:paraId="6EBBF945" w14:textId="77777777" w:rsidR="007D0BCA" w:rsidRPr="00EE65DF" w:rsidRDefault="007D0BCA" w:rsidP="00066845">
            <w:pPr>
              <w:jc w:val="both"/>
              <w:rPr>
                <w:sz w:val="28"/>
                <w:szCs w:val="28"/>
              </w:rPr>
            </w:pPr>
            <w:r w:rsidRPr="00EE65DF">
              <w:rPr>
                <w:sz w:val="28"/>
                <w:szCs w:val="28"/>
              </w:rPr>
              <w:t>Страхования</w:t>
            </w:r>
          </w:p>
        </w:tc>
        <w:tc>
          <w:tcPr>
            <w:tcW w:w="7290" w:type="dxa"/>
            <w:tcBorders>
              <w:top w:val="single" w:sz="4" w:space="0" w:color="auto"/>
              <w:left w:val="single" w:sz="4" w:space="0" w:color="auto"/>
              <w:bottom w:val="single" w:sz="4" w:space="0" w:color="auto"/>
              <w:right w:val="single" w:sz="4" w:space="0" w:color="auto"/>
            </w:tcBorders>
          </w:tcPr>
          <w:p w14:paraId="3C56B0D8" w14:textId="77777777" w:rsidR="007D0BCA" w:rsidRPr="00386764" w:rsidRDefault="007D0BCA" w:rsidP="00066845">
            <w:pPr>
              <w:jc w:val="both"/>
              <w:rPr>
                <w:sz w:val="28"/>
                <w:szCs w:val="28"/>
              </w:rPr>
            </w:pPr>
          </w:p>
        </w:tc>
      </w:tr>
      <w:tr w:rsidR="007D0BCA" w:rsidRPr="00386764" w14:paraId="7BD93D2D" w14:textId="77777777" w:rsidTr="00066845">
        <w:tc>
          <w:tcPr>
            <w:tcW w:w="3312" w:type="dxa"/>
            <w:tcBorders>
              <w:top w:val="single" w:sz="4" w:space="0" w:color="auto"/>
              <w:left w:val="single" w:sz="4" w:space="0" w:color="auto"/>
              <w:bottom w:val="single" w:sz="4" w:space="0" w:color="auto"/>
              <w:right w:val="single" w:sz="4" w:space="0" w:color="auto"/>
            </w:tcBorders>
          </w:tcPr>
          <w:p w14:paraId="629C5BF0" w14:textId="77777777" w:rsidR="007D0BCA" w:rsidRPr="00EE65DF" w:rsidRDefault="007D0BCA" w:rsidP="00066845">
            <w:pPr>
              <w:jc w:val="both"/>
              <w:rPr>
                <w:sz w:val="28"/>
                <w:szCs w:val="28"/>
              </w:rPr>
            </w:pPr>
            <w:r w:rsidRPr="00EE65DF">
              <w:rPr>
                <w:sz w:val="28"/>
                <w:szCs w:val="28"/>
              </w:rPr>
              <w:t>Товарный код</w:t>
            </w:r>
          </w:p>
        </w:tc>
        <w:tc>
          <w:tcPr>
            <w:tcW w:w="7290" w:type="dxa"/>
            <w:tcBorders>
              <w:top w:val="single" w:sz="4" w:space="0" w:color="auto"/>
              <w:left w:val="single" w:sz="4" w:space="0" w:color="auto"/>
              <w:bottom w:val="single" w:sz="4" w:space="0" w:color="auto"/>
              <w:right w:val="single" w:sz="4" w:space="0" w:color="auto"/>
            </w:tcBorders>
          </w:tcPr>
          <w:p w14:paraId="237FE0A1" w14:textId="77777777" w:rsidR="007D0BCA" w:rsidRPr="00386764" w:rsidRDefault="007D0BCA" w:rsidP="00066845">
            <w:pPr>
              <w:jc w:val="both"/>
              <w:rPr>
                <w:sz w:val="28"/>
                <w:szCs w:val="28"/>
              </w:rPr>
            </w:pPr>
          </w:p>
        </w:tc>
      </w:tr>
      <w:tr w:rsidR="007D0BCA" w:rsidRPr="00386764" w14:paraId="7046A03C" w14:textId="77777777" w:rsidTr="00066845">
        <w:tc>
          <w:tcPr>
            <w:tcW w:w="3312" w:type="dxa"/>
            <w:tcBorders>
              <w:top w:val="single" w:sz="4" w:space="0" w:color="auto"/>
              <w:left w:val="single" w:sz="4" w:space="0" w:color="auto"/>
              <w:bottom w:val="single" w:sz="4" w:space="0" w:color="auto"/>
              <w:right w:val="single" w:sz="4" w:space="0" w:color="auto"/>
            </w:tcBorders>
          </w:tcPr>
          <w:p w14:paraId="580CEC7E" w14:textId="77777777" w:rsidR="007D0BCA" w:rsidRPr="00EE65DF" w:rsidRDefault="007D0BCA" w:rsidP="00066845">
            <w:pPr>
              <w:jc w:val="both"/>
              <w:rPr>
                <w:sz w:val="28"/>
                <w:szCs w:val="28"/>
              </w:rPr>
            </w:pPr>
            <w:r w:rsidRPr="00EE65DF">
              <w:rPr>
                <w:sz w:val="28"/>
                <w:szCs w:val="28"/>
              </w:rPr>
              <w:t>Маркировка</w:t>
            </w:r>
          </w:p>
        </w:tc>
        <w:tc>
          <w:tcPr>
            <w:tcW w:w="7290" w:type="dxa"/>
            <w:tcBorders>
              <w:top w:val="single" w:sz="4" w:space="0" w:color="auto"/>
              <w:left w:val="single" w:sz="4" w:space="0" w:color="auto"/>
              <w:bottom w:val="single" w:sz="4" w:space="0" w:color="auto"/>
              <w:right w:val="single" w:sz="4" w:space="0" w:color="auto"/>
            </w:tcBorders>
          </w:tcPr>
          <w:p w14:paraId="02D99570" w14:textId="77777777" w:rsidR="007D0BCA" w:rsidRPr="00386764" w:rsidRDefault="007D0BCA" w:rsidP="00066845">
            <w:pPr>
              <w:jc w:val="both"/>
              <w:rPr>
                <w:sz w:val="28"/>
                <w:szCs w:val="28"/>
              </w:rPr>
            </w:pPr>
          </w:p>
        </w:tc>
      </w:tr>
      <w:tr w:rsidR="007D0BCA" w:rsidRPr="00386764" w14:paraId="3EA06E08" w14:textId="77777777" w:rsidTr="00066845">
        <w:tc>
          <w:tcPr>
            <w:tcW w:w="3312" w:type="dxa"/>
            <w:tcBorders>
              <w:top w:val="single" w:sz="4" w:space="0" w:color="auto"/>
              <w:left w:val="single" w:sz="4" w:space="0" w:color="auto"/>
              <w:bottom w:val="single" w:sz="4" w:space="0" w:color="auto"/>
              <w:right w:val="single" w:sz="4" w:space="0" w:color="auto"/>
            </w:tcBorders>
          </w:tcPr>
          <w:p w14:paraId="607E00A1" w14:textId="77777777" w:rsidR="007D0BCA" w:rsidRPr="00EE65DF" w:rsidRDefault="007D0BCA" w:rsidP="00066845">
            <w:pPr>
              <w:jc w:val="both"/>
              <w:rPr>
                <w:sz w:val="28"/>
                <w:szCs w:val="28"/>
              </w:rPr>
            </w:pPr>
            <w:r w:rsidRPr="00EE65DF">
              <w:rPr>
                <w:sz w:val="28"/>
                <w:szCs w:val="28"/>
              </w:rPr>
              <w:t>Количество мест, вид упаковки</w:t>
            </w:r>
          </w:p>
        </w:tc>
        <w:tc>
          <w:tcPr>
            <w:tcW w:w="7290" w:type="dxa"/>
            <w:tcBorders>
              <w:top w:val="single" w:sz="4" w:space="0" w:color="auto"/>
              <w:left w:val="single" w:sz="4" w:space="0" w:color="auto"/>
              <w:bottom w:val="single" w:sz="4" w:space="0" w:color="auto"/>
              <w:right w:val="single" w:sz="4" w:space="0" w:color="auto"/>
            </w:tcBorders>
          </w:tcPr>
          <w:p w14:paraId="5CEB015E" w14:textId="77777777" w:rsidR="007D0BCA" w:rsidRPr="00386764" w:rsidRDefault="007D0BCA" w:rsidP="00066845">
            <w:pPr>
              <w:jc w:val="both"/>
              <w:rPr>
                <w:sz w:val="28"/>
                <w:szCs w:val="28"/>
              </w:rPr>
            </w:pPr>
          </w:p>
        </w:tc>
      </w:tr>
      <w:tr w:rsidR="007D0BCA" w:rsidRPr="00386764" w14:paraId="4A718DF6" w14:textId="77777777" w:rsidTr="00066845">
        <w:tc>
          <w:tcPr>
            <w:tcW w:w="3312" w:type="dxa"/>
            <w:tcBorders>
              <w:top w:val="single" w:sz="4" w:space="0" w:color="auto"/>
              <w:left w:val="single" w:sz="4" w:space="0" w:color="auto"/>
              <w:bottom w:val="single" w:sz="4" w:space="0" w:color="auto"/>
              <w:right w:val="single" w:sz="4" w:space="0" w:color="auto"/>
            </w:tcBorders>
          </w:tcPr>
          <w:p w14:paraId="2BA9FE8D" w14:textId="77777777" w:rsidR="007D0BCA" w:rsidRPr="00EE65DF" w:rsidRDefault="007D0BCA" w:rsidP="00066845">
            <w:pPr>
              <w:jc w:val="both"/>
              <w:rPr>
                <w:sz w:val="28"/>
                <w:szCs w:val="28"/>
              </w:rPr>
            </w:pPr>
            <w:r w:rsidRPr="00EE65DF">
              <w:rPr>
                <w:sz w:val="28"/>
                <w:szCs w:val="28"/>
              </w:rPr>
              <w:t>Вес брутто, нетто</w:t>
            </w:r>
          </w:p>
        </w:tc>
        <w:tc>
          <w:tcPr>
            <w:tcW w:w="7290" w:type="dxa"/>
            <w:tcBorders>
              <w:top w:val="single" w:sz="4" w:space="0" w:color="auto"/>
              <w:left w:val="single" w:sz="4" w:space="0" w:color="auto"/>
              <w:bottom w:val="single" w:sz="4" w:space="0" w:color="auto"/>
              <w:right w:val="single" w:sz="4" w:space="0" w:color="auto"/>
            </w:tcBorders>
          </w:tcPr>
          <w:p w14:paraId="3397324D" w14:textId="77777777" w:rsidR="007D0BCA" w:rsidRPr="00386764" w:rsidRDefault="007D0BCA" w:rsidP="00066845">
            <w:pPr>
              <w:jc w:val="both"/>
              <w:rPr>
                <w:sz w:val="28"/>
                <w:szCs w:val="28"/>
              </w:rPr>
            </w:pPr>
          </w:p>
        </w:tc>
      </w:tr>
      <w:tr w:rsidR="007D0BCA" w:rsidRPr="00386764" w14:paraId="2A382112" w14:textId="77777777" w:rsidTr="00066845">
        <w:tc>
          <w:tcPr>
            <w:tcW w:w="3312" w:type="dxa"/>
            <w:tcBorders>
              <w:top w:val="single" w:sz="4" w:space="0" w:color="auto"/>
              <w:left w:val="single" w:sz="4" w:space="0" w:color="auto"/>
              <w:bottom w:val="single" w:sz="4" w:space="0" w:color="auto"/>
              <w:right w:val="single" w:sz="4" w:space="0" w:color="auto"/>
            </w:tcBorders>
          </w:tcPr>
          <w:p w14:paraId="015FF5FB" w14:textId="77777777" w:rsidR="007D0BCA" w:rsidRPr="00EE65DF" w:rsidRDefault="007D0BCA" w:rsidP="00066845">
            <w:pPr>
              <w:jc w:val="both"/>
              <w:rPr>
                <w:sz w:val="28"/>
                <w:szCs w:val="28"/>
              </w:rPr>
            </w:pPr>
            <w:r w:rsidRPr="00EE65DF">
              <w:rPr>
                <w:sz w:val="28"/>
                <w:szCs w:val="28"/>
              </w:rPr>
              <w:t>Объем</w:t>
            </w:r>
          </w:p>
        </w:tc>
        <w:tc>
          <w:tcPr>
            <w:tcW w:w="7290" w:type="dxa"/>
            <w:tcBorders>
              <w:top w:val="single" w:sz="4" w:space="0" w:color="auto"/>
              <w:left w:val="single" w:sz="4" w:space="0" w:color="auto"/>
              <w:bottom w:val="single" w:sz="4" w:space="0" w:color="auto"/>
              <w:right w:val="single" w:sz="4" w:space="0" w:color="auto"/>
            </w:tcBorders>
          </w:tcPr>
          <w:p w14:paraId="596C48F7" w14:textId="77777777" w:rsidR="007D0BCA" w:rsidRPr="00386764" w:rsidRDefault="007D0BCA" w:rsidP="00066845">
            <w:pPr>
              <w:jc w:val="both"/>
              <w:rPr>
                <w:sz w:val="28"/>
                <w:szCs w:val="28"/>
              </w:rPr>
            </w:pPr>
          </w:p>
        </w:tc>
      </w:tr>
      <w:tr w:rsidR="007D0BCA" w:rsidRPr="00386764" w14:paraId="7F71AB23" w14:textId="77777777" w:rsidTr="00066845">
        <w:tc>
          <w:tcPr>
            <w:tcW w:w="3312" w:type="dxa"/>
            <w:tcBorders>
              <w:top w:val="single" w:sz="4" w:space="0" w:color="auto"/>
              <w:left w:val="single" w:sz="4" w:space="0" w:color="auto"/>
              <w:bottom w:val="single" w:sz="4" w:space="0" w:color="auto"/>
              <w:right w:val="single" w:sz="4" w:space="0" w:color="auto"/>
            </w:tcBorders>
          </w:tcPr>
          <w:p w14:paraId="46597FB6" w14:textId="77777777" w:rsidR="007D0BCA" w:rsidRPr="00EE65DF" w:rsidRDefault="007D0BCA" w:rsidP="00066845">
            <w:pPr>
              <w:jc w:val="both"/>
              <w:rPr>
                <w:sz w:val="28"/>
                <w:szCs w:val="28"/>
              </w:rPr>
            </w:pPr>
            <w:r w:rsidRPr="00EE65DF">
              <w:rPr>
                <w:sz w:val="28"/>
                <w:szCs w:val="28"/>
              </w:rPr>
              <w:t>Стоимость</w:t>
            </w:r>
          </w:p>
        </w:tc>
        <w:tc>
          <w:tcPr>
            <w:tcW w:w="7290" w:type="dxa"/>
            <w:tcBorders>
              <w:top w:val="single" w:sz="4" w:space="0" w:color="auto"/>
              <w:left w:val="single" w:sz="4" w:space="0" w:color="auto"/>
              <w:bottom w:val="single" w:sz="4" w:space="0" w:color="auto"/>
              <w:right w:val="single" w:sz="4" w:space="0" w:color="auto"/>
            </w:tcBorders>
          </w:tcPr>
          <w:p w14:paraId="72855097" w14:textId="77777777" w:rsidR="007D0BCA" w:rsidRPr="00386764" w:rsidRDefault="007D0BCA" w:rsidP="00066845">
            <w:pPr>
              <w:jc w:val="both"/>
              <w:rPr>
                <w:sz w:val="28"/>
                <w:szCs w:val="28"/>
              </w:rPr>
            </w:pPr>
          </w:p>
        </w:tc>
      </w:tr>
      <w:tr w:rsidR="007D0BCA" w:rsidRPr="00386764" w14:paraId="448C88BF" w14:textId="77777777" w:rsidTr="00066845">
        <w:tc>
          <w:tcPr>
            <w:tcW w:w="3312" w:type="dxa"/>
            <w:tcBorders>
              <w:top w:val="single" w:sz="4" w:space="0" w:color="auto"/>
              <w:left w:val="single" w:sz="4" w:space="0" w:color="auto"/>
              <w:bottom w:val="single" w:sz="4" w:space="0" w:color="auto"/>
              <w:right w:val="single" w:sz="4" w:space="0" w:color="auto"/>
            </w:tcBorders>
          </w:tcPr>
          <w:p w14:paraId="46BF4856" w14:textId="77777777" w:rsidR="007D0BCA" w:rsidRPr="00EE65DF" w:rsidRDefault="007D0BCA" w:rsidP="00066845">
            <w:pPr>
              <w:jc w:val="both"/>
              <w:rPr>
                <w:sz w:val="28"/>
                <w:szCs w:val="28"/>
              </w:rPr>
            </w:pPr>
            <w:r w:rsidRPr="00EE65DF">
              <w:rPr>
                <w:sz w:val="28"/>
                <w:szCs w:val="28"/>
              </w:rPr>
              <w:t>Размер упаковки</w:t>
            </w:r>
          </w:p>
        </w:tc>
        <w:tc>
          <w:tcPr>
            <w:tcW w:w="7290" w:type="dxa"/>
            <w:tcBorders>
              <w:top w:val="single" w:sz="4" w:space="0" w:color="auto"/>
              <w:left w:val="single" w:sz="4" w:space="0" w:color="auto"/>
              <w:bottom w:val="single" w:sz="4" w:space="0" w:color="auto"/>
              <w:right w:val="single" w:sz="4" w:space="0" w:color="auto"/>
            </w:tcBorders>
          </w:tcPr>
          <w:p w14:paraId="3346F75D" w14:textId="77777777" w:rsidR="007D0BCA" w:rsidRPr="00386764" w:rsidRDefault="007D0BCA" w:rsidP="00066845">
            <w:pPr>
              <w:jc w:val="both"/>
              <w:rPr>
                <w:sz w:val="28"/>
                <w:szCs w:val="28"/>
              </w:rPr>
            </w:pPr>
          </w:p>
        </w:tc>
      </w:tr>
      <w:tr w:rsidR="007D0BCA" w:rsidRPr="00386764" w14:paraId="79CE0DE0" w14:textId="77777777" w:rsidTr="00066845">
        <w:tc>
          <w:tcPr>
            <w:tcW w:w="3312" w:type="dxa"/>
            <w:tcBorders>
              <w:top w:val="single" w:sz="4" w:space="0" w:color="auto"/>
              <w:left w:val="single" w:sz="4" w:space="0" w:color="auto"/>
              <w:bottom w:val="single" w:sz="4" w:space="0" w:color="auto"/>
              <w:right w:val="single" w:sz="4" w:space="0" w:color="auto"/>
            </w:tcBorders>
          </w:tcPr>
          <w:p w14:paraId="5E66D8AF" w14:textId="77777777" w:rsidR="007D0BCA" w:rsidRPr="00EE65DF" w:rsidRDefault="007D0BCA" w:rsidP="00066845">
            <w:pPr>
              <w:jc w:val="both"/>
              <w:rPr>
                <w:sz w:val="28"/>
                <w:szCs w:val="28"/>
              </w:rPr>
            </w:pPr>
            <w:r w:rsidRPr="00EE65DF">
              <w:rPr>
                <w:sz w:val="28"/>
                <w:szCs w:val="28"/>
              </w:rPr>
              <w:t>Требуемые документы</w:t>
            </w:r>
          </w:p>
        </w:tc>
        <w:tc>
          <w:tcPr>
            <w:tcW w:w="7290" w:type="dxa"/>
            <w:tcBorders>
              <w:top w:val="single" w:sz="4" w:space="0" w:color="auto"/>
              <w:left w:val="single" w:sz="4" w:space="0" w:color="auto"/>
              <w:bottom w:val="single" w:sz="4" w:space="0" w:color="auto"/>
              <w:right w:val="single" w:sz="4" w:space="0" w:color="auto"/>
            </w:tcBorders>
          </w:tcPr>
          <w:p w14:paraId="2A938E7D" w14:textId="77777777" w:rsidR="007D0BCA" w:rsidRPr="00386764" w:rsidRDefault="007D0BCA" w:rsidP="00066845">
            <w:pPr>
              <w:jc w:val="both"/>
              <w:rPr>
                <w:sz w:val="28"/>
                <w:szCs w:val="28"/>
              </w:rPr>
            </w:pPr>
          </w:p>
        </w:tc>
      </w:tr>
      <w:tr w:rsidR="007D0BCA" w:rsidRPr="00386764" w14:paraId="61E9042E" w14:textId="77777777" w:rsidTr="00066845">
        <w:tc>
          <w:tcPr>
            <w:tcW w:w="3312" w:type="dxa"/>
            <w:tcBorders>
              <w:top w:val="single" w:sz="4" w:space="0" w:color="auto"/>
              <w:left w:val="single" w:sz="4" w:space="0" w:color="auto"/>
              <w:bottom w:val="single" w:sz="4" w:space="0" w:color="auto"/>
              <w:right w:val="single" w:sz="4" w:space="0" w:color="auto"/>
            </w:tcBorders>
          </w:tcPr>
          <w:p w14:paraId="70F73A9D" w14:textId="77777777" w:rsidR="007D0BCA" w:rsidRPr="00EE65DF" w:rsidRDefault="007D0BCA" w:rsidP="00066845">
            <w:pPr>
              <w:jc w:val="both"/>
              <w:rPr>
                <w:sz w:val="28"/>
                <w:szCs w:val="28"/>
              </w:rPr>
            </w:pPr>
            <w:r w:rsidRPr="00EE65DF">
              <w:rPr>
                <w:sz w:val="28"/>
                <w:szCs w:val="28"/>
              </w:rPr>
              <w:t>Особые отметки</w:t>
            </w:r>
          </w:p>
        </w:tc>
        <w:tc>
          <w:tcPr>
            <w:tcW w:w="7290" w:type="dxa"/>
            <w:tcBorders>
              <w:top w:val="single" w:sz="4" w:space="0" w:color="auto"/>
              <w:left w:val="single" w:sz="4" w:space="0" w:color="auto"/>
              <w:bottom w:val="single" w:sz="4" w:space="0" w:color="auto"/>
              <w:right w:val="single" w:sz="4" w:space="0" w:color="auto"/>
            </w:tcBorders>
          </w:tcPr>
          <w:p w14:paraId="57909D22" w14:textId="77777777" w:rsidR="007D0BCA" w:rsidRPr="00386764" w:rsidRDefault="007D0BCA" w:rsidP="00066845">
            <w:pPr>
              <w:jc w:val="both"/>
              <w:rPr>
                <w:sz w:val="28"/>
                <w:szCs w:val="28"/>
              </w:rPr>
            </w:pPr>
          </w:p>
        </w:tc>
      </w:tr>
      <w:tr w:rsidR="007D0BCA" w:rsidRPr="00386764" w14:paraId="252103E4" w14:textId="77777777" w:rsidTr="00066845">
        <w:tc>
          <w:tcPr>
            <w:tcW w:w="3312" w:type="dxa"/>
            <w:tcBorders>
              <w:top w:val="single" w:sz="4" w:space="0" w:color="auto"/>
              <w:left w:val="single" w:sz="4" w:space="0" w:color="auto"/>
              <w:bottom w:val="single" w:sz="4" w:space="0" w:color="auto"/>
              <w:right w:val="single" w:sz="4" w:space="0" w:color="auto"/>
            </w:tcBorders>
          </w:tcPr>
          <w:p w14:paraId="435248F4" w14:textId="77777777" w:rsidR="007D0BCA" w:rsidRPr="00EE65DF" w:rsidRDefault="007D0BCA" w:rsidP="00066845">
            <w:pPr>
              <w:jc w:val="both"/>
              <w:rPr>
                <w:sz w:val="28"/>
                <w:szCs w:val="28"/>
              </w:rPr>
            </w:pPr>
            <w:r w:rsidRPr="00EE65DF">
              <w:rPr>
                <w:sz w:val="28"/>
                <w:szCs w:val="28"/>
              </w:rPr>
              <w:t>Тип и размер контейнера</w:t>
            </w:r>
          </w:p>
        </w:tc>
        <w:tc>
          <w:tcPr>
            <w:tcW w:w="7290" w:type="dxa"/>
            <w:tcBorders>
              <w:top w:val="single" w:sz="4" w:space="0" w:color="auto"/>
              <w:left w:val="single" w:sz="4" w:space="0" w:color="auto"/>
              <w:bottom w:val="single" w:sz="4" w:space="0" w:color="auto"/>
              <w:right w:val="single" w:sz="4" w:space="0" w:color="auto"/>
            </w:tcBorders>
          </w:tcPr>
          <w:p w14:paraId="46C5963A" w14:textId="77777777" w:rsidR="007D0BCA" w:rsidRPr="00386764" w:rsidRDefault="007D0BCA" w:rsidP="00066845">
            <w:pPr>
              <w:jc w:val="both"/>
              <w:rPr>
                <w:sz w:val="28"/>
                <w:szCs w:val="28"/>
              </w:rPr>
            </w:pPr>
          </w:p>
        </w:tc>
      </w:tr>
      <w:tr w:rsidR="007D0BCA" w:rsidRPr="00386764" w14:paraId="45DA72B7" w14:textId="77777777" w:rsidTr="00066845">
        <w:tc>
          <w:tcPr>
            <w:tcW w:w="3312" w:type="dxa"/>
            <w:tcBorders>
              <w:top w:val="single" w:sz="4" w:space="0" w:color="auto"/>
              <w:left w:val="single" w:sz="4" w:space="0" w:color="auto"/>
              <w:bottom w:val="single" w:sz="4" w:space="0" w:color="auto"/>
              <w:right w:val="single" w:sz="4" w:space="0" w:color="auto"/>
            </w:tcBorders>
          </w:tcPr>
          <w:p w14:paraId="7E9F0CFA" w14:textId="77777777" w:rsidR="007D0BCA" w:rsidRPr="00EE65DF" w:rsidRDefault="007D0BCA" w:rsidP="00066845">
            <w:pPr>
              <w:jc w:val="both"/>
              <w:rPr>
                <w:sz w:val="28"/>
                <w:szCs w:val="28"/>
              </w:rPr>
            </w:pPr>
            <w:r w:rsidRPr="00EE65DF">
              <w:rPr>
                <w:sz w:val="28"/>
                <w:szCs w:val="28"/>
              </w:rPr>
              <w:t>Дата разгрузки</w:t>
            </w:r>
          </w:p>
        </w:tc>
        <w:tc>
          <w:tcPr>
            <w:tcW w:w="7290" w:type="dxa"/>
            <w:tcBorders>
              <w:top w:val="single" w:sz="4" w:space="0" w:color="auto"/>
              <w:left w:val="single" w:sz="4" w:space="0" w:color="auto"/>
              <w:bottom w:val="single" w:sz="4" w:space="0" w:color="auto"/>
              <w:right w:val="single" w:sz="4" w:space="0" w:color="auto"/>
            </w:tcBorders>
          </w:tcPr>
          <w:p w14:paraId="36C1DA24" w14:textId="77777777" w:rsidR="007D0BCA" w:rsidRPr="00386764" w:rsidRDefault="007D0BCA" w:rsidP="00066845">
            <w:pPr>
              <w:jc w:val="both"/>
              <w:rPr>
                <w:sz w:val="28"/>
                <w:szCs w:val="28"/>
              </w:rPr>
            </w:pPr>
          </w:p>
        </w:tc>
      </w:tr>
    </w:tbl>
    <w:p w14:paraId="686FB5F0" w14:textId="77777777" w:rsidR="007D0BCA" w:rsidRPr="00386764" w:rsidRDefault="007D0BCA" w:rsidP="007D0BCA">
      <w:pPr>
        <w:jc w:val="center"/>
        <w:rPr>
          <w:b/>
          <w:sz w:val="28"/>
          <w:szCs w:val="28"/>
        </w:rPr>
      </w:pPr>
      <w:r w:rsidRPr="00386764">
        <w:rPr>
          <w:b/>
          <w:sz w:val="28"/>
          <w:szCs w:val="28"/>
        </w:rPr>
        <w:t xml:space="preserve">Дополнительные услуги </w:t>
      </w:r>
      <w:r w:rsidRPr="00386764">
        <w:rPr>
          <w:sz w:val="24"/>
          <w:szCs w:val="24"/>
        </w:rPr>
        <w:t>(нужное отметить)</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0"/>
        <w:gridCol w:w="2693"/>
      </w:tblGrid>
      <w:tr w:rsidR="007D0BCA" w:rsidRPr="00386764" w14:paraId="450D3C69" w14:textId="77777777" w:rsidTr="00066845">
        <w:trPr>
          <w:trHeight w:val="392"/>
        </w:trPr>
        <w:tc>
          <w:tcPr>
            <w:tcW w:w="7880" w:type="dxa"/>
            <w:tcBorders>
              <w:top w:val="single" w:sz="4" w:space="0" w:color="auto"/>
              <w:left w:val="single" w:sz="4" w:space="0" w:color="auto"/>
              <w:bottom w:val="single" w:sz="4" w:space="0" w:color="auto"/>
              <w:right w:val="single" w:sz="4" w:space="0" w:color="auto"/>
            </w:tcBorders>
            <w:hideMark/>
          </w:tcPr>
          <w:p w14:paraId="20A3A1C4" w14:textId="77777777" w:rsidR="007D0BCA" w:rsidRPr="00386764" w:rsidRDefault="007D0BCA" w:rsidP="00066845">
            <w:pPr>
              <w:rPr>
                <w:sz w:val="24"/>
                <w:szCs w:val="24"/>
              </w:rPr>
            </w:pPr>
            <w:r w:rsidRPr="00386764">
              <w:rPr>
                <w:sz w:val="24"/>
                <w:szCs w:val="24"/>
              </w:rPr>
              <w:t>Погрузо-разгрузочные работы</w:t>
            </w:r>
          </w:p>
        </w:tc>
        <w:tc>
          <w:tcPr>
            <w:tcW w:w="2693" w:type="dxa"/>
            <w:tcBorders>
              <w:top w:val="single" w:sz="4" w:space="0" w:color="auto"/>
              <w:left w:val="single" w:sz="4" w:space="0" w:color="auto"/>
              <w:bottom w:val="single" w:sz="4" w:space="0" w:color="auto"/>
              <w:right w:val="single" w:sz="4" w:space="0" w:color="auto"/>
            </w:tcBorders>
          </w:tcPr>
          <w:p w14:paraId="40818D0F" w14:textId="77777777" w:rsidR="007D0BCA" w:rsidRPr="00386764" w:rsidRDefault="007D0BCA" w:rsidP="00066845">
            <w:pPr>
              <w:rPr>
                <w:sz w:val="24"/>
                <w:szCs w:val="24"/>
              </w:rPr>
            </w:pPr>
          </w:p>
        </w:tc>
      </w:tr>
      <w:tr w:rsidR="007D0BCA" w:rsidRPr="00386764" w14:paraId="1FAC2BD7" w14:textId="77777777" w:rsidTr="00066845">
        <w:tc>
          <w:tcPr>
            <w:tcW w:w="7880" w:type="dxa"/>
            <w:tcBorders>
              <w:top w:val="single" w:sz="4" w:space="0" w:color="auto"/>
              <w:left w:val="single" w:sz="4" w:space="0" w:color="auto"/>
              <w:bottom w:val="single" w:sz="4" w:space="0" w:color="auto"/>
              <w:right w:val="single" w:sz="4" w:space="0" w:color="auto"/>
            </w:tcBorders>
            <w:hideMark/>
          </w:tcPr>
          <w:p w14:paraId="27D35852" w14:textId="77777777" w:rsidR="007D0BCA" w:rsidRPr="00386764" w:rsidRDefault="007D0BCA" w:rsidP="00066845">
            <w:pPr>
              <w:rPr>
                <w:sz w:val="24"/>
                <w:szCs w:val="24"/>
              </w:rPr>
            </w:pPr>
            <w:r w:rsidRPr="00386764">
              <w:rPr>
                <w:sz w:val="24"/>
                <w:szCs w:val="24"/>
              </w:rPr>
              <w:t>Страхование груза</w:t>
            </w:r>
          </w:p>
        </w:tc>
        <w:tc>
          <w:tcPr>
            <w:tcW w:w="2693" w:type="dxa"/>
            <w:tcBorders>
              <w:top w:val="single" w:sz="4" w:space="0" w:color="auto"/>
              <w:left w:val="single" w:sz="4" w:space="0" w:color="auto"/>
              <w:bottom w:val="single" w:sz="4" w:space="0" w:color="auto"/>
              <w:right w:val="single" w:sz="4" w:space="0" w:color="auto"/>
            </w:tcBorders>
          </w:tcPr>
          <w:p w14:paraId="71F002E6" w14:textId="77777777" w:rsidR="007D0BCA" w:rsidRPr="00386764" w:rsidRDefault="007D0BCA" w:rsidP="00066845">
            <w:pPr>
              <w:rPr>
                <w:sz w:val="24"/>
                <w:szCs w:val="24"/>
              </w:rPr>
            </w:pPr>
          </w:p>
        </w:tc>
      </w:tr>
      <w:tr w:rsidR="007D0BCA" w:rsidRPr="00386764" w14:paraId="11C30460" w14:textId="77777777" w:rsidTr="00066845">
        <w:tc>
          <w:tcPr>
            <w:tcW w:w="7880" w:type="dxa"/>
            <w:tcBorders>
              <w:top w:val="single" w:sz="4" w:space="0" w:color="auto"/>
              <w:left w:val="single" w:sz="4" w:space="0" w:color="auto"/>
              <w:bottom w:val="single" w:sz="4" w:space="0" w:color="auto"/>
              <w:right w:val="single" w:sz="4" w:space="0" w:color="auto"/>
            </w:tcBorders>
            <w:hideMark/>
          </w:tcPr>
          <w:p w14:paraId="2B1A9B5E" w14:textId="77777777" w:rsidR="007D0BCA" w:rsidRPr="00386764" w:rsidRDefault="007D0BCA" w:rsidP="00066845">
            <w:pPr>
              <w:rPr>
                <w:sz w:val="24"/>
                <w:szCs w:val="24"/>
              </w:rPr>
            </w:pPr>
            <w:r>
              <w:rPr>
                <w:sz w:val="24"/>
                <w:szCs w:val="24"/>
              </w:rPr>
              <w:t>Штраф за сверхнормативное использование контейнера/транспортного средства (заполняется, если условия отличаются от договорных)</w:t>
            </w:r>
          </w:p>
        </w:tc>
        <w:tc>
          <w:tcPr>
            <w:tcW w:w="2693" w:type="dxa"/>
            <w:tcBorders>
              <w:top w:val="single" w:sz="4" w:space="0" w:color="auto"/>
              <w:left w:val="single" w:sz="4" w:space="0" w:color="auto"/>
              <w:bottom w:val="single" w:sz="4" w:space="0" w:color="auto"/>
              <w:right w:val="single" w:sz="4" w:space="0" w:color="auto"/>
            </w:tcBorders>
          </w:tcPr>
          <w:p w14:paraId="36C72AD5" w14:textId="77777777" w:rsidR="007D0BCA" w:rsidRPr="00386764" w:rsidRDefault="007D0BCA" w:rsidP="00066845">
            <w:pPr>
              <w:rPr>
                <w:sz w:val="24"/>
                <w:szCs w:val="24"/>
              </w:rPr>
            </w:pPr>
          </w:p>
        </w:tc>
      </w:tr>
      <w:tr w:rsidR="007D0BCA" w:rsidRPr="00386764" w14:paraId="227437FE" w14:textId="77777777" w:rsidTr="00066845">
        <w:tc>
          <w:tcPr>
            <w:tcW w:w="7880" w:type="dxa"/>
            <w:tcBorders>
              <w:top w:val="single" w:sz="4" w:space="0" w:color="auto"/>
              <w:left w:val="single" w:sz="4" w:space="0" w:color="auto"/>
              <w:bottom w:val="single" w:sz="4" w:space="0" w:color="auto"/>
              <w:right w:val="single" w:sz="4" w:space="0" w:color="auto"/>
            </w:tcBorders>
            <w:hideMark/>
          </w:tcPr>
          <w:p w14:paraId="018B85EF" w14:textId="77777777" w:rsidR="007D0BCA" w:rsidRPr="00386764" w:rsidRDefault="007D0BCA" w:rsidP="00066845">
            <w:pPr>
              <w:rPr>
                <w:sz w:val="24"/>
                <w:szCs w:val="24"/>
              </w:rPr>
            </w:pPr>
            <w:r>
              <w:rPr>
                <w:sz w:val="24"/>
                <w:szCs w:val="24"/>
              </w:rPr>
              <w:t xml:space="preserve">Сроки возврата порожнего контейнера </w:t>
            </w:r>
            <w:r w:rsidRPr="00210C6F">
              <w:rPr>
                <w:sz w:val="24"/>
                <w:szCs w:val="24"/>
              </w:rPr>
              <w:t>(заполняется, если условия отличаются от договорных)</w:t>
            </w:r>
          </w:p>
        </w:tc>
        <w:tc>
          <w:tcPr>
            <w:tcW w:w="2693" w:type="dxa"/>
            <w:tcBorders>
              <w:top w:val="single" w:sz="4" w:space="0" w:color="auto"/>
              <w:left w:val="single" w:sz="4" w:space="0" w:color="auto"/>
              <w:bottom w:val="single" w:sz="4" w:space="0" w:color="auto"/>
              <w:right w:val="single" w:sz="4" w:space="0" w:color="auto"/>
            </w:tcBorders>
          </w:tcPr>
          <w:p w14:paraId="609DD7FF" w14:textId="77777777" w:rsidR="007D0BCA" w:rsidRPr="00386764" w:rsidRDefault="007D0BCA" w:rsidP="00066845">
            <w:pPr>
              <w:rPr>
                <w:sz w:val="24"/>
                <w:szCs w:val="24"/>
              </w:rPr>
            </w:pPr>
          </w:p>
        </w:tc>
      </w:tr>
      <w:tr w:rsidR="007D0BCA" w:rsidRPr="00386764" w14:paraId="60D5001D" w14:textId="77777777" w:rsidTr="00066845">
        <w:tc>
          <w:tcPr>
            <w:tcW w:w="7880" w:type="dxa"/>
            <w:tcBorders>
              <w:top w:val="single" w:sz="4" w:space="0" w:color="auto"/>
              <w:left w:val="single" w:sz="4" w:space="0" w:color="auto"/>
              <w:bottom w:val="single" w:sz="4" w:space="0" w:color="auto"/>
              <w:right w:val="single" w:sz="4" w:space="0" w:color="auto"/>
            </w:tcBorders>
            <w:hideMark/>
          </w:tcPr>
          <w:p w14:paraId="5F94CEDB" w14:textId="77777777" w:rsidR="007D0BCA" w:rsidRPr="00386764" w:rsidRDefault="007D0BCA" w:rsidP="00066845">
            <w:pPr>
              <w:rPr>
                <w:sz w:val="24"/>
                <w:szCs w:val="24"/>
              </w:rPr>
            </w:pPr>
            <w:r>
              <w:rPr>
                <w:sz w:val="24"/>
                <w:szCs w:val="24"/>
              </w:rPr>
              <w:t>Пересчет товарных позиций</w:t>
            </w:r>
          </w:p>
        </w:tc>
        <w:tc>
          <w:tcPr>
            <w:tcW w:w="2693" w:type="dxa"/>
            <w:tcBorders>
              <w:top w:val="single" w:sz="4" w:space="0" w:color="auto"/>
              <w:left w:val="single" w:sz="4" w:space="0" w:color="auto"/>
              <w:bottom w:val="single" w:sz="4" w:space="0" w:color="auto"/>
              <w:right w:val="single" w:sz="4" w:space="0" w:color="auto"/>
            </w:tcBorders>
          </w:tcPr>
          <w:p w14:paraId="6AD0A19D" w14:textId="77777777" w:rsidR="007D0BCA" w:rsidRPr="00386764" w:rsidRDefault="007D0BCA" w:rsidP="00066845">
            <w:pPr>
              <w:rPr>
                <w:sz w:val="24"/>
                <w:szCs w:val="24"/>
              </w:rPr>
            </w:pPr>
          </w:p>
        </w:tc>
      </w:tr>
      <w:tr w:rsidR="007D0BCA" w:rsidRPr="00386764" w14:paraId="4A87BDA4" w14:textId="77777777" w:rsidTr="00066845">
        <w:tc>
          <w:tcPr>
            <w:tcW w:w="7880" w:type="dxa"/>
            <w:tcBorders>
              <w:top w:val="single" w:sz="4" w:space="0" w:color="auto"/>
              <w:left w:val="single" w:sz="4" w:space="0" w:color="auto"/>
              <w:bottom w:val="single" w:sz="4" w:space="0" w:color="auto"/>
              <w:right w:val="single" w:sz="4" w:space="0" w:color="auto"/>
            </w:tcBorders>
          </w:tcPr>
          <w:p w14:paraId="667250F1" w14:textId="77777777" w:rsidR="007D0BCA" w:rsidRPr="00386764" w:rsidRDefault="007D0BCA" w:rsidP="00066845">
            <w:pPr>
              <w:rPr>
                <w:sz w:val="24"/>
                <w:szCs w:val="24"/>
              </w:rPr>
            </w:pPr>
            <w:r>
              <w:rPr>
                <w:sz w:val="24"/>
                <w:szCs w:val="24"/>
              </w:rPr>
              <w:t>Хранение груза</w:t>
            </w:r>
          </w:p>
        </w:tc>
        <w:tc>
          <w:tcPr>
            <w:tcW w:w="2693" w:type="dxa"/>
            <w:tcBorders>
              <w:top w:val="single" w:sz="4" w:space="0" w:color="auto"/>
              <w:left w:val="single" w:sz="4" w:space="0" w:color="auto"/>
              <w:bottom w:val="single" w:sz="4" w:space="0" w:color="auto"/>
              <w:right w:val="single" w:sz="4" w:space="0" w:color="auto"/>
            </w:tcBorders>
          </w:tcPr>
          <w:p w14:paraId="4A9829C8" w14:textId="77777777" w:rsidR="007D0BCA" w:rsidRPr="00386764" w:rsidRDefault="007D0BCA" w:rsidP="00066845">
            <w:pPr>
              <w:rPr>
                <w:sz w:val="24"/>
                <w:szCs w:val="24"/>
              </w:rPr>
            </w:pPr>
          </w:p>
        </w:tc>
      </w:tr>
      <w:tr w:rsidR="007D0BCA" w:rsidRPr="00386764" w14:paraId="124DB9B6" w14:textId="77777777" w:rsidTr="00066845">
        <w:tc>
          <w:tcPr>
            <w:tcW w:w="7880" w:type="dxa"/>
            <w:tcBorders>
              <w:top w:val="single" w:sz="4" w:space="0" w:color="auto"/>
              <w:left w:val="single" w:sz="4" w:space="0" w:color="auto"/>
              <w:bottom w:val="single" w:sz="4" w:space="0" w:color="auto"/>
              <w:right w:val="single" w:sz="4" w:space="0" w:color="auto"/>
            </w:tcBorders>
          </w:tcPr>
          <w:p w14:paraId="54830A34" w14:textId="77777777" w:rsidR="007D0BCA" w:rsidRDefault="007D0BCA" w:rsidP="00066845">
            <w:pPr>
              <w:rPr>
                <w:sz w:val="24"/>
                <w:szCs w:val="24"/>
              </w:rPr>
            </w:pPr>
            <w:r>
              <w:rPr>
                <w:sz w:val="24"/>
                <w:szCs w:val="24"/>
              </w:rPr>
              <w:t>Упаковка груза</w:t>
            </w:r>
          </w:p>
        </w:tc>
        <w:tc>
          <w:tcPr>
            <w:tcW w:w="2693" w:type="dxa"/>
            <w:tcBorders>
              <w:top w:val="single" w:sz="4" w:space="0" w:color="auto"/>
              <w:left w:val="single" w:sz="4" w:space="0" w:color="auto"/>
              <w:bottom w:val="single" w:sz="4" w:space="0" w:color="auto"/>
              <w:right w:val="single" w:sz="4" w:space="0" w:color="auto"/>
            </w:tcBorders>
          </w:tcPr>
          <w:p w14:paraId="422B4DA0" w14:textId="77777777" w:rsidR="007D0BCA" w:rsidRPr="00386764" w:rsidRDefault="007D0BCA" w:rsidP="00066845">
            <w:pPr>
              <w:rPr>
                <w:sz w:val="24"/>
                <w:szCs w:val="24"/>
              </w:rPr>
            </w:pPr>
          </w:p>
        </w:tc>
      </w:tr>
      <w:tr w:rsidR="007D0BCA" w:rsidRPr="00386764" w14:paraId="2DCBB051" w14:textId="77777777" w:rsidTr="00066845">
        <w:tc>
          <w:tcPr>
            <w:tcW w:w="7880" w:type="dxa"/>
            <w:tcBorders>
              <w:top w:val="single" w:sz="4" w:space="0" w:color="auto"/>
              <w:left w:val="single" w:sz="4" w:space="0" w:color="auto"/>
              <w:bottom w:val="single" w:sz="4" w:space="0" w:color="auto"/>
              <w:right w:val="single" w:sz="4" w:space="0" w:color="auto"/>
            </w:tcBorders>
          </w:tcPr>
          <w:p w14:paraId="4ADA32A4" w14:textId="77777777" w:rsidR="007D0BCA" w:rsidRDefault="007D0BCA" w:rsidP="00066845">
            <w:pPr>
              <w:rPr>
                <w:sz w:val="24"/>
                <w:szCs w:val="24"/>
              </w:rPr>
            </w:pPr>
            <w:r>
              <w:rPr>
                <w:sz w:val="24"/>
                <w:szCs w:val="24"/>
              </w:rPr>
              <w:t>Маркировка груза</w:t>
            </w:r>
          </w:p>
        </w:tc>
        <w:tc>
          <w:tcPr>
            <w:tcW w:w="2693" w:type="dxa"/>
            <w:tcBorders>
              <w:top w:val="single" w:sz="4" w:space="0" w:color="auto"/>
              <w:left w:val="single" w:sz="4" w:space="0" w:color="auto"/>
              <w:bottom w:val="single" w:sz="4" w:space="0" w:color="auto"/>
              <w:right w:val="single" w:sz="4" w:space="0" w:color="auto"/>
            </w:tcBorders>
          </w:tcPr>
          <w:p w14:paraId="2FD587E9" w14:textId="77777777" w:rsidR="007D0BCA" w:rsidRPr="00386764" w:rsidRDefault="007D0BCA" w:rsidP="00066845">
            <w:pPr>
              <w:rPr>
                <w:sz w:val="24"/>
                <w:szCs w:val="24"/>
              </w:rPr>
            </w:pPr>
          </w:p>
        </w:tc>
      </w:tr>
    </w:tbl>
    <w:p w14:paraId="7A37CF84" w14:textId="77777777" w:rsidR="007D0BCA" w:rsidRPr="00386764" w:rsidRDefault="007D0BCA" w:rsidP="007D0BCA">
      <w:pPr>
        <w:tabs>
          <w:tab w:val="left" w:pos="5844"/>
        </w:tabs>
        <w:ind w:left="-480"/>
        <w:jc w:val="both"/>
        <w:rPr>
          <w:b/>
          <w:sz w:val="24"/>
          <w:szCs w:val="24"/>
        </w:rPr>
      </w:pPr>
    </w:p>
    <w:p w14:paraId="4A20EEB8" w14:textId="77777777" w:rsidR="007D0BCA" w:rsidRPr="00386764" w:rsidRDefault="007D0BCA" w:rsidP="007D0BCA">
      <w:pPr>
        <w:tabs>
          <w:tab w:val="left" w:pos="5844"/>
        </w:tabs>
        <w:rPr>
          <w:sz w:val="24"/>
          <w:szCs w:val="24"/>
        </w:rPr>
      </w:pPr>
    </w:p>
    <w:p w14:paraId="6C72D4BE" w14:textId="77777777" w:rsidR="007D0BCA" w:rsidRPr="00386764" w:rsidRDefault="007D0BCA" w:rsidP="007D0BCA">
      <w:pPr>
        <w:tabs>
          <w:tab w:val="left" w:pos="5844"/>
        </w:tabs>
        <w:rPr>
          <w:b/>
          <w:sz w:val="28"/>
          <w:szCs w:val="28"/>
        </w:rPr>
      </w:pPr>
      <w:r w:rsidRPr="00386764">
        <w:rPr>
          <w:b/>
          <w:sz w:val="28"/>
          <w:szCs w:val="28"/>
        </w:rPr>
        <w:t xml:space="preserve">Экспедитор ________________                                  Клиент__________________   </w:t>
      </w:r>
    </w:p>
    <w:p w14:paraId="0C587D4E" w14:textId="77777777" w:rsidR="007D0BCA" w:rsidRDefault="007D0BCA" w:rsidP="007D0BCA">
      <w:pPr>
        <w:tabs>
          <w:tab w:val="left" w:pos="5844"/>
        </w:tabs>
        <w:rPr>
          <w:b/>
          <w:sz w:val="28"/>
          <w:szCs w:val="28"/>
        </w:rPr>
      </w:pPr>
      <w:r w:rsidRPr="00386764">
        <w:rPr>
          <w:b/>
          <w:sz w:val="28"/>
          <w:szCs w:val="28"/>
        </w:rPr>
        <w:t xml:space="preserve">                                        М.П.                                                                                   М.П. </w:t>
      </w:r>
    </w:p>
    <w:p w14:paraId="67399788" w14:textId="77777777" w:rsidR="00A24777" w:rsidRDefault="00A24777" w:rsidP="007D0BCA">
      <w:pPr>
        <w:ind w:firstLine="567"/>
        <w:jc w:val="right"/>
        <w:rPr>
          <w:b/>
          <w:color w:val="000000" w:themeColor="text1"/>
          <w:sz w:val="22"/>
          <w:szCs w:val="22"/>
        </w:rPr>
      </w:pPr>
    </w:p>
    <w:p w14:paraId="23EA0385" w14:textId="77777777" w:rsidR="00A24777" w:rsidRDefault="00A24777" w:rsidP="007D0BCA">
      <w:pPr>
        <w:ind w:firstLine="567"/>
        <w:jc w:val="right"/>
        <w:rPr>
          <w:b/>
          <w:color w:val="000000" w:themeColor="text1"/>
          <w:sz w:val="22"/>
          <w:szCs w:val="22"/>
        </w:rPr>
      </w:pPr>
    </w:p>
    <w:p w14:paraId="2D7D32BB" w14:textId="370FE8CE" w:rsidR="004F6EA9" w:rsidRDefault="004F6EA9" w:rsidP="00A24777">
      <w:pPr>
        <w:tabs>
          <w:tab w:val="left" w:pos="5844"/>
        </w:tabs>
        <w:rPr>
          <w:b/>
          <w:sz w:val="28"/>
          <w:szCs w:val="28"/>
        </w:rPr>
      </w:pPr>
    </w:p>
    <w:p w14:paraId="3D3F018A" w14:textId="77711E86" w:rsidR="007D0BCA" w:rsidRPr="009F2D06" w:rsidRDefault="007D0BCA" w:rsidP="007D0BCA">
      <w:pPr>
        <w:ind w:firstLine="567"/>
        <w:jc w:val="right"/>
        <w:rPr>
          <w:b/>
          <w:color w:val="000000" w:themeColor="text1"/>
          <w:sz w:val="22"/>
          <w:szCs w:val="22"/>
        </w:rPr>
      </w:pPr>
      <w:r>
        <w:rPr>
          <w:b/>
          <w:color w:val="000000" w:themeColor="text1"/>
          <w:sz w:val="22"/>
          <w:szCs w:val="22"/>
        </w:rPr>
        <w:lastRenderedPageBreak/>
        <w:t>Приложение №</w:t>
      </w:r>
      <w:r w:rsidR="00EB7198">
        <w:rPr>
          <w:b/>
          <w:color w:val="000000" w:themeColor="text1"/>
          <w:sz w:val="22"/>
          <w:szCs w:val="22"/>
        </w:rPr>
        <w:t>2</w:t>
      </w:r>
      <w:r w:rsidRPr="009F2D06">
        <w:rPr>
          <w:b/>
          <w:color w:val="000000" w:themeColor="text1"/>
          <w:sz w:val="22"/>
          <w:szCs w:val="22"/>
        </w:rPr>
        <w:t xml:space="preserve"> к Договору на транспортно-экспедиционное обслуживание №</w:t>
      </w:r>
    </w:p>
    <w:p w14:paraId="352ADE3B" w14:textId="77777777" w:rsidR="007D0BCA" w:rsidRPr="009F2D06" w:rsidRDefault="007D0BCA" w:rsidP="007D0BCA">
      <w:pPr>
        <w:ind w:firstLine="567"/>
        <w:jc w:val="right"/>
        <w:rPr>
          <w:b/>
          <w:color w:val="000000" w:themeColor="text1"/>
          <w:sz w:val="22"/>
          <w:szCs w:val="22"/>
        </w:rPr>
      </w:pPr>
      <w:r w:rsidRPr="009F2D06">
        <w:rPr>
          <w:b/>
          <w:color w:val="000000" w:themeColor="text1"/>
          <w:sz w:val="22"/>
          <w:szCs w:val="22"/>
        </w:rPr>
        <w:t>от «____»___________2024 г.</w:t>
      </w:r>
    </w:p>
    <w:p w14:paraId="489C41C5" w14:textId="77777777" w:rsidR="007D0BCA" w:rsidRDefault="007D0BCA" w:rsidP="007D0BCA">
      <w:pPr>
        <w:tabs>
          <w:tab w:val="left" w:pos="5844"/>
        </w:tabs>
        <w:jc w:val="center"/>
        <w:rPr>
          <w:b/>
          <w:sz w:val="28"/>
          <w:szCs w:val="28"/>
        </w:rPr>
      </w:pPr>
    </w:p>
    <w:p w14:paraId="2D93EF38" w14:textId="77777777" w:rsidR="007D0BCA" w:rsidRDefault="007D0BCA" w:rsidP="007D0BCA">
      <w:pPr>
        <w:tabs>
          <w:tab w:val="left" w:pos="5844"/>
        </w:tabs>
        <w:jc w:val="center"/>
        <w:rPr>
          <w:b/>
          <w:sz w:val="28"/>
          <w:szCs w:val="28"/>
        </w:rPr>
      </w:pPr>
      <w:r>
        <w:rPr>
          <w:b/>
          <w:sz w:val="28"/>
          <w:szCs w:val="28"/>
        </w:rPr>
        <w:t>Прайс-лист дополнительных услуг, оказываемых Экспедитором</w:t>
      </w:r>
    </w:p>
    <w:p w14:paraId="1F4D0A37" w14:textId="77777777" w:rsidR="007D0BCA" w:rsidRDefault="007D0BCA" w:rsidP="007D0BCA">
      <w:pPr>
        <w:tabs>
          <w:tab w:val="left" w:pos="5844"/>
        </w:tabs>
        <w:jc w:val="center"/>
        <w:rPr>
          <w:b/>
          <w:sz w:val="28"/>
          <w:szCs w:val="28"/>
        </w:rPr>
      </w:pPr>
    </w:p>
    <w:tbl>
      <w:tblPr>
        <w:tblpPr w:leftFromText="180" w:rightFromText="180" w:vertAnchor="text" w:horzAnchor="margin" w:tblpY="14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982"/>
        <w:gridCol w:w="1984"/>
        <w:gridCol w:w="1985"/>
      </w:tblGrid>
      <w:tr w:rsidR="007D0BCA" w:rsidRPr="00793076" w14:paraId="6D1B01D3" w14:textId="77777777" w:rsidTr="00066845">
        <w:trPr>
          <w:trHeight w:val="285"/>
        </w:trPr>
        <w:tc>
          <w:tcPr>
            <w:tcW w:w="534" w:type="dxa"/>
            <w:vMerge w:val="restart"/>
          </w:tcPr>
          <w:p w14:paraId="698DB5C5" w14:textId="77777777" w:rsidR="007D0BCA" w:rsidRPr="00793076" w:rsidRDefault="007D0BCA" w:rsidP="00066845">
            <w:pPr>
              <w:rPr>
                <w:rFonts w:eastAsia="Calibri"/>
                <w:sz w:val="28"/>
                <w:szCs w:val="28"/>
                <w:lang w:eastAsia="en-US"/>
              </w:rPr>
            </w:pPr>
          </w:p>
        </w:tc>
        <w:tc>
          <w:tcPr>
            <w:tcW w:w="5982" w:type="dxa"/>
            <w:vMerge w:val="restart"/>
          </w:tcPr>
          <w:p w14:paraId="7C8345F1" w14:textId="77777777" w:rsidR="007D0BCA" w:rsidRPr="00793076" w:rsidRDefault="007D0BCA" w:rsidP="00066845">
            <w:pPr>
              <w:rPr>
                <w:rFonts w:eastAsia="Calibri"/>
                <w:b/>
                <w:sz w:val="28"/>
                <w:szCs w:val="28"/>
                <w:lang w:eastAsia="en-US"/>
              </w:rPr>
            </w:pPr>
            <w:r w:rsidRPr="00793076">
              <w:rPr>
                <w:rFonts w:eastAsia="Calibri"/>
                <w:b/>
                <w:sz w:val="28"/>
                <w:szCs w:val="28"/>
                <w:lang w:eastAsia="en-US"/>
              </w:rPr>
              <w:t>Наименование услуги</w:t>
            </w:r>
          </w:p>
        </w:tc>
        <w:tc>
          <w:tcPr>
            <w:tcW w:w="3969" w:type="dxa"/>
            <w:gridSpan w:val="2"/>
          </w:tcPr>
          <w:p w14:paraId="531F26A9" w14:textId="77777777" w:rsidR="007D0BCA" w:rsidRPr="00793076" w:rsidRDefault="007D0BCA" w:rsidP="00066845">
            <w:pPr>
              <w:rPr>
                <w:rFonts w:eastAsia="Calibri"/>
                <w:b/>
                <w:sz w:val="28"/>
                <w:szCs w:val="28"/>
                <w:lang w:eastAsia="en-US"/>
              </w:rPr>
            </w:pPr>
            <w:r w:rsidRPr="00793076">
              <w:rPr>
                <w:rFonts w:eastAsia="Calibri"/>
                <w:b/>
                <w:sz w:val="28"/>
                <w:szCs w:val="28"/>
                <w:lang w:eastAsia="en-US"/>
              </w:rPr>
              <w:t>Тип контейнера</w:t>
            </w:r>
          </w:p>
        </w:tc>
      </w:tr>
      <w:tr w:rsidR="007D0BCA" w:rsidRPr="00793076" w14:paraId="1863FB78" w14:textId="77777777" w:rsidTr="00066845">
        <w:trPr>
          <w:trHeight w:val="320"/>
        </w:trPr>
        <w:tc>
          <w:tcPr>
            <w:tcW w:w="534" w:type="dxa"/>
            <w:vMerge/>
          </w:tcPr>
          <w:p w14:paraId="4021F317" w14:textId="77777777" w:rsidR="007D0BCA" w:rsidRPr="00793076" w:rsidRDefault="007D0BCA" w:rsidP="00066845">
            <w:pPr>
              <w:rPr>
                <w:rFonts w:eastAsia="Calibri"/>
                <w:sz w:val="28"/>
                <w:szCs w:val="28"/>
                <w:lang w:eastAsia="en-US"/>
              </w:rPr>
            </w:pPr>
          </w:p>
        </w:tc>
        <w:tc>
          <w:tcPr>
            <w:tcW w:w="5982" w:type="dxa"/>
            <w:vMerge/>
          </w:tcPr>
          <w:p w14:paraId="71778182" w14:textId="77777777" w:rsidR="007D0BCA" w:rsidRPr="00793076" w:rsidRDefault="007D0BCA" w:rsidP="00066845">
            <w:pPr>
              <w:rPr>
                <w:rFonts w:eastAsia="Calibri"/>
                <w:b/>
                <w:sz w:val="28"/>
                <w:szCs w:val="28"/>
                <w:lang w:eastAsia="en-US"/>
              </w:rPr>
            </w:pPr>
          </w:p>
        </w:tc>
        <w:tc>
          <w:tcPr>
            <w:tcW w:w="1984" w:type="dxa"/>
          </w:tcPr>
          <w:p w14:paraId="10B0555C" w14:textId="77777777" w:rsidR="007D0BCA" w:rsidRPr="00793076" w:rsidRDefault="007D0BCA" w:rsidP="00066845">
            <w:pPr>
              <w:rPr>
                <w:rFonts w:eastAsia="Calibri"/>
                <w:b/>
                <w:sz w:val="28"/>
                <w:szCs w:val="28"/>
                <w:lang w:eastAsia="en-US"/>
              </w:rPr>
            </w:pPr>
            <w:r w:rsidRPr="00793076">
              <w:rPr>
                <w:rFonts w:eastAsia="Calibri"/>
                <w:b/>
                <w:sz w:val="28"/>
                <w:szCs w:val="28"/>
                <w:lang w:eastAsia="en-US"/>
              </w:rPr>
              <w:t>20-фут.</w:t>
            </w:r>
          </w:p>
        </w:tc>
        <w:tc>
          <w:tcPr>
            <w:tcW w:w="1985" w:type="dxa"/>
          </w:tcPr>
          <w:p w14:paraId="57C76B15" w14:textId="77777777" w:rsidR="007D0BCA" w:rsidRPr="00793076" w:rsidRDefault="007D0BCA" w:rsidP="00066845">
            <w:pPr>
              <w:rPr>
                <w:rFonts w:eastAsia="Calibri"/>
                <w:b/>
                <w:sz w:val="28"/>
                <w:szCs w:val="28"/>
                <w:lang w:eastAsia="en-US"/>
              </w:rPr>
            </w:pPr>
            <w:r w:rsidRPr="00793076">
              <w:rPr>
                <w:rFonts w:eastAsia="Calibri"/>
                <w:b/>
                <w:sz w:val="28"/>
                <w:szCs w:val="28"/>
                <w:lang w:eastAsia="en-US"/>
              </w:rPr>
              <w:t>40-фут.</w:t>
            </w:r>
          </w:p>
        </w:tc>
      </w:tr>
      <w:tr w:rsidR="007D0BCA" w:rsidRPr="00793076" w14:paraId="770BBDBC" w14:textId="77777777" w:rsidTr="00066845">
        <w:trPr>
          <w:trHeight w:val="500"/>
        </w:trPr>
        <w:tc>
          <w:tcPr>
            <w:tcW w:w="534" w:type="dxa"/>
          </w:tcPr>
          <w:p w14:paraId="4EB2E137"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w:t>
            </w:r>
          </w:p>
        </w:tc>
        <w:tc>
          <w:tcPr>
            <w:tcW w:w="5982" w:type="dxa"/>
          </w:tcPr>
          <w:p w14:paraId="3F76E4C8" w14:textId="77777777" w:rsidR="007D0BCA" w:rsidRPr="00793076" w:rsidRDefault="007D0BCA" w:rsidP="00066845">
            <w:pPr>
              <w:rPr>
                <w:rFonts w:eastAsia="Calibri"/>
                <w:sz w:val="28"/>
                <w:szCs w:val="28"/>
                <w:lang w:eastAsia="en-US"/>
              </w:rPr>
            </w:pPr>
            <w:r w:rsidRPr="00793076">
              <w:rPr>
                <w:rFonts w:eastAsia="Calibri"/>
                <w:sz w:val="28"/>
                <w:szCs w:val="28"/>
                <w:lang w:eastAsia="en-US"/>
              </w:rPr>
              <w:t>Погрузка/выгрузка КТК в стандартной упаковке до 1 тонны (с а/м)</w:t>
            </w:r>
          </w:p>
        </w:tc>
        <w:tc>
          <w:tcPr>
            <w:tcW w:w="1984" w:type="dxa"/>
          </w:tcPr>
          <w:p w14:paraId="4F33926A"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17000 руб.</w:t>
            </w:r>
          </w:p>
          <w:p w14:paraId="0884CA79" w14:textId="77777777" w:rsidR="007D0BCA" w:rsidRPr="00793076" w:rsidRDefault="007D0BCA" w:rsidP="00066845">
            <w:pPr>
              <w:rPr>
                <w:rFonts w:eastAsia="Calibri"/>
                <w:sz w:val="28"/>
                <w:szCs w:val="28"/>
                <w:lang w:eastAsia="en-US"/>
              </w:rPr>
            </w:pPr>
            <w:r w:rsidRPr="00793076">
              <w:rPr>
                <w:rFonts w:eastAsia="Calibri"/>
                <w:sz w:val="28"/>
                <w:szCs w:val="28"/>
                <w:lang w:eastAsia="en-US"/>
              </w:rPr>
              <w:t xml:space="preserve">От сложности </w:t>
            </w:r>
          </w:p>
        </w:tc>
        <w:tc>
          <w:tcPr>
            <w:tcW w:w="1985" w:type="dxa"/>
          </w:tcPr>
          <w:p w14:paraId="69582EE4"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20000 руб. От сложности</w:t>
            </w:r>
          </w:p>
        </w:tc>
      </w:tr>
      <w:tr w:rsidR="007D0BCA" w:rsidRPr="00793076" w14:paraId="42EA3730" w14:textId="77777777" w:rsidTr="00066845">
        <w:trPr>
          <w:trHeight w:val="293"/>
        </w:trPr>
        <w:tc>
          <w:tcPr>
            <w:tcW w:w="534" w:type="dxa"/>
          </w:tcPr>
          <w:p w14:paraId="187ADE7E"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2</w:t>
            </w:r>
          </w:p>
        </w:tc>
        <w:tc>
          <w:tcPr>
            <w:tcW w:w="5982" w:type="dxa"/>
          </w:tcPr>
          <w:p w14:paraId="3CB651BA" w14:textId="77777777" w:rsidR="007D0BCA" w:rsidRPr="00793076" w:rsidRDefault="007D0BCA" w:rsidP="00066845">
            <w:pPr>
              <w:rPr>
                <w:rFonts w:eastAsia="Calibri"/>
                <w:sz w:val="28"/>
                <w:szCs w:val="28"/>
                <w:lang w:eastAsia="en-US"/>
              </w:rPr>
            </w:pPr>
            <w:r w:rsidRPr="00793076">
              <w:rPr>
                <w:rFonts w:eastAsia="Calibri"/>
                <w:sz w:val="28"/>
                <w:szCs w:val="28"/>
                <w:lang w:eastAsia="en-US"/>
              </w:rPr>
              <w:t>Погрузка/выгрузка КТК в стандартной упаковке до 1 тонны</w:t>
            </w:r>
            <w:r>
              <w:rPr>
                <w:rFonts w:eastAsia="Calibri"/>
                <w:sz w:val="28"/>
                <w:szCs w:val="28"/>
                <w:lang w:eastAsia="en-US"/>
              </w:rPr>
              <w:t xml:space="preserve"> (через склад</w:t>
            </w:r>
            <w:r w:rsidRPr="00793076">
              <w:rPr>
                <w:rFonts w:eastAsia="Calibri"/>
                <w:sz w:val="28"/>
                <w:szCs w:val="28"/>
                <w:lang w:eastAsia="en-US"/>
              </w:rPr>
              <w:t>)</w:t>
            </w:r>
          </w:p>
        </w:tc>
        <w:tc>
          <w:tcPr>
            <w:tcW w:w="1984" w:type="dxa"/>
          </w:tcPr>
          <w:p w14:paraId="396A3120"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23000 руб.</w:t>
            </w:r>
          </w:p>
          <w:p w14:paraId="39EB6953"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Сложности</w:t>
            </w:r>
          </w:p>
        </w:tc>
        <w:tc>
          <w:tcPr>
            <w:tcW w:w="1985" w:type="dxa"/>
          </w:tcPr>
          <w:p w14:paraId="173460AF"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30000 руб.</w:t>
            </w:r>
          </w:p>
          <w:p w14:paraId="4F6DD0A5"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сложности</w:t>
            </w:r>
          </w:p>
        </w:tc>
      </w:tr>
      <w:tr w:rsidR="007D0BCA" w:rsidRPr="00793076" w14:paraId="1BCBA5EE" w14:textId="77777777" w:rsidTr="00066845">
        <w:trPr>
          <w:trHeight w:val="257"/>
        </w:trPr>
        <w:tc>
          <w:tcPr>
            <w:tcW w:w="534" w:type="dxa"/>
          </w:tcPr>
          <w:p w14:paraId="2E53FFD6"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3</w:t>
            </w:r>
          </w:p>
        </w:tc>
        <w:tc>
          <w:tcPr>
            <w:tcW w:w="5982" w:type="dxa"/>
          </w:tcPr>
          <w:p w14:paraId="678A6E96" w14:textId="77777777" w:rsidR="007D0BCA" w:rsidRPr="00793076" w:rsidRDefault="007D0BCA" w:rsidP="00066845">
            <w:pPr>
              <w:rPr>
                <w:rFonts w:eastAsia="Calibri"/>
                <w:sz w:val="28"/>
                <w:szCs w:val="28"/>
                <w:lang w:eastAsia="en-US"/>
              </w:rPr>
            </w:pPr>
            <w:r w:rsidRPr="00793076">
              <w:rPr>
                <w:rFonts w:eastAsia="Calibri"/>
                <w:sz w:val="28"/>
                <w:szCs w:val="28"/>
                <w:lang w:eastAsia="en-US"/>
              </w:rPr>
              <w:t xml:space="preserve">Погрузка/выгрузка а/м 110 </w:t>
            </w:r>
            <w:proofErr w:type="spellStart"/>
            <w:r w:rsidRPr="00793076">
              <w:rPr>
                <w:rFonts w:eastAsia="Calibri"/>
                <w:sz w:val="28"/>
                <w:szCs w:val="28"/>
                <w:lang w:eastAsia="en-US"/>
              </w:rPr>
              <w:t>куб.м</w:t>
            </w:r>
            <w:proofErr w:type="spellEnd"/>
            <w:r w:rsidRPr="00793076">
              <w:rPr>
                <w:rFonts w:eastAsia="Calibri"/>
                <w:sz w:val="28"/>
                <w:szCs w:val="28"/>
                <w:lang w:eastAsia="en-US"/>
              </w:rPr>
              <w:t>.</w:t>
            </w:r>
          </w:p>
        </w:tc>
        <w:tc>
          <w:tcPr>
            <w:tcW w:w="1984" w:type="dxa"/>
          </w:tcPr>
          <w:p w14:paraId="44C15306"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От 32000 руб.</w:t>
            </w:r>
          </w:p>
        </w:tc>
        <w:tc>
          <w:tcPr>
            <w:tcW w:w="1985" w:type="dxa"/>
          </w:tcPr>
          <w:p w14:paraId="479AE18C" w14:textId="77777777" w:rsidR="007D0BCA" w:rsidRPr="00793076" w:rsidRDefault="007D0BCA" w:rsidP="00066845">
            <w:pPr>
              <w:rPr>
                <w:rFonts w:eastAsia="Calibri"/>
                <w:sz w:val="28"/>
                <w:szCs w:val="28"/>
                <w:lang w:eastAsia="en-US"/>
              </w:rPr>
            </w:pPr>
            <w:r w:rsidRPr="00793076">
              <w:rPr>
                <w:rFonts w:eastAsia="Calibri"/>
                <w:sz w:val="28"/>
                <w:szCs w:val="28"/>
                <w:lang w:eastAsia="en-US"/>
              </w:rPr>
              <w:t xml:space="preserve">От сложности </w:t>
            </w:r>
          </w:p>
        </w:tc>
      </w:tr>
      <w:tr w:rsidR="007D0BCA" w:rsidRPr="00793076" w14:paraId="5C9F2638" w14:textId="77777777" w:rsidTr="00066845">
        <w:trPr>
          <w:trHeight w:val="257"/>
        </w:trPr>
        <w:tc>
          <w:tcPr>
            <w:tcW w:w="534" w:type="dxa"/>
          </w:tcPr>
          <w:p w14:paraId="6EA96EC7"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4</w:t>
            </w:r>
          </w:p>
        </w:tc>
        <w:tc>
          <w:tcPr>
            <w:tcW w:w="5982" w:type="dxa"/>
          </w:tcPr>
          <w:p w14:paraId="750BC7E5" w14:textId="77777777" w:rsidR="007D0BCA" w:rsidRPr="00793076" w:rsidRDefault="007D0BCA" w:rsidP="00066845">
            <w:pPr>
              <w:rPr>
                <w:rFonts w:eastAsia="Calibri"/>
                <w:sz w:val="28"/>
                <w:szCs w:val="28"/>
                <w:lang w:eastAsia="en-US"/>
              </w:rPr>
            </w:pPr>
            <w:r w:rsidRPr="00793076">
              <w:rPr>
                <w:rFonts w:eastAsia="Calibri"/>
                <w:sz w:val="28"/>
                <w:szCs w:val="28"/>
                <w:lang w:eastAsia="en-US"/>
              </w:rPr>
              <w:t xml:space="preserve">Погрузо-разгрузочные работы, связанные с обработкой нестандартных, сложных грузов, свыше 1 т., установка щита, обрешетка, </w:t>
            </w:r>
            <w:proofErr w:type="spellStart"/>
            <w:r w:rsidRPr="00793076">
              <w:rPr>
                <w:rFonts w:eastAsia="Calibri"/>
                <w:sz w:val="28"/>
                <w:szCs w:val="28"/>
                <w:lang w:eastAsia="en-US"/>
              </w:rPr>
              <w:t>стрейчевание</w:t>
            </w:r>
            <w:proofErr w:type="spellEnd"/>
          </w:p>
        </w:tc>
        <w:tc>
          <w:tcPr>
            <w:tcW w:w="1984" w:type="dxa"/>
          </w:tcPr>
          <w:p w14:paraId="600082EB" w14:textId="77777777" w:rsidR="007D0BCA" w:rsidRPr="00793076" w:rsidRDefault="007D0BCA" w:rsidP="00066845">
            <w:pPr>
              <w:rPr>
                <w:rFonts w:eastAsia="Calibri"/>
                <w:sz w:val="28"/>
                <w:szCs w:val="28"/>
                <w:lang w:eastAsia="en-US"/>
              </w:rPr>
            </w:pPr>
            <w:r w:rsidRPr="00793076">
              <w:rPr>
                <w:rFonts w:eastAsia="Calibri"/>
                <w:sz w:val="28"/>
                <w:szCs w:val="28"/>
                <w:lang w:eastAsia="en-US"/>
              </w:rPr>
              <w:t>Договорная, в каждом случае отдельно</w:t>
            </w:r>
          </w:p>
        </w:tc>
        <w:tc>
          <w:tcPr>
            <w:tcW w:w="1985" w:type="dxa"/>
          </w:tcPr>
          <w:p w14:paraId="0EAB4C6A" w14:textId="77777777" w:rsidR="007D0BCA" w:rsidRPr="00793076" w:rsidRDefault="007D0BCA" w:rsidP="00066845">
            <w:pPr>
              <w:rPr>
                <w:rFonts w:eastAsia="Calibri"/>
                <w:sz w:val="28"/>
                <w:szCs w:val="28"/>
                <w:lang w:eastAsia="en-US"/>
              </w:rPr>
            </w:pPr>
            <w:r w:rsidRPr="00793076">
              <w:rPr>
                <w:rFonts w:eastAsia="Calibri"/>
                <w:sz w:val="28"/>
                <w:szCs w:val="28"/>
                <w:lang w:eastAsia="en-US"/>
              </w:rPr>
              <w:t>Договорная, в каждом случае отдельно</w:t>
            </w:r>
          </w:p>
        </w:tc>
      </w:tr>
      <w:tr w:rsidR="007D0BCA" w:rsidRPr="00793076" w14:paraId="140342FF" w14:textId="77777777" w:rsidTr="00066845">
        <w:trPr>
          <w:trHeight w:val="696"/>
        </w:trPr>
        <w:tc>
          <w:tcPr>
            <w:tcW w:w="534" w:type="dxa"/>
          </w:tcPr>
          <w:p w14:paraId="608A1685"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5</w:t>
            </w:r>
          </w:p>
        </w:tc>
        <w:tc>
          <w:tcPr>
            <w:tcW w:w="5982" w:type="dxa"/>
          </w:tcPr>
          <w:p w14:paraId="2C8EE6E7" w14:textId="77777777" w:rsidR="007D0BCA" w:rsidRPr="00793076" w:rsidRDefault="007D0BCA" w:rsidP="00066845">
            <w:pPr>
              <w:rPr>
                <w:rFonts w:eastAsia="Calibri"/>
                <w:sz w:val="28"/>
                <w:szCs w:val="28"/>
                <w:lang w:eastAsia="en-US"/>
              </w:rPr>
            </w:pPr>
            <w:r w:rsidRPr="00793076">
              <w:rPr>
                <w:rFonts w:eastAsia="Calibri"/>
                <w:sz w:val="28"/>
                <w:szCs w:val="28"/>
                <w:lang w:eastAsia="en-US"/>
              </w:rPr>
              <w:t xml:space="preserve">Хранение на складе (1 </w:t>
            </w:r>
            <w:proofErr w:type="spellStart"/>
            <w:r w:rsidRPr="00793076">
              <w:rPr>
                <w:rFonts w:eastAsia="Calibri"/>
                <w:sz w:val="28"/>
                <w:szCs w:val="28"/>
                <w:lang w:eastAsia="en-US"/>
              </w:rPr>
              <w:t>куб.м</w:t>
            </w:r>
            <w:proofErr w:type="spellEnd"/>
            <w:r w:rsidRPr="00793076">
              <w:rPr>
                <w:rFonts w:eastAsia="Calibri"/>
                <w:sz w:val="28"/>
                <w:szCs w:val="28"/>
                <w:lang w:eastAsia="en-US"/>
              </w:rPr>
              <w:t>.)</w:t>
            </w:r>
            <w:r>
              <w:rPr>
                <w:rFonts w:eastAsia="Calibri"/>
                <w:sz w:val="28"/>
                <w:szCs w:val="28"/>
                <w:lang w:eastAsia="en-US"/>
              </w:rPr>
              <w:t>, начиная с 4</w:t>
            </w:r>
            <w:r w:rsidRPr="00793076">
              <w:rPr>
                <w:rFonts w:eastAsia="Calibri"/>
                <w:sz w:val="28"/>
                <w:szCs w:val="28"/>
                <w:lang w:eastAsia="en-US"/>
              </w:rPr>
              <w:t>-х суток</w:t>
            </w:r>
          </w:p>
        </w:tc>
        <w:tc>
          <w:tcPr>
            <w:tcW w:w="1984" w:type="dxa"/>
          </w:tcPr>
          <w:p w14:paraId="013CE5B1" w14:textId="77777777" w:rsidR="007D0BCA" w:rsidRPr="00793076" w:rsidRDefault="007D0BCA" w:rsidP="00066845">
            <w:pPr>
              <w:rPr>
                <w:rFonts w:eastAsia="Calibri"/>
                <w:sz w:val="28"/>
                <w:szCs w:val="28"/>
                <w:lang w:eastAsia="en-US"/>
              </w:rPr>
            </w:pPr>
            <w:r w:rsidRPr="00793076">
              <w:rPr>
                <w:rFonts w:eastAsia="Calibri"/>
                <w:sz w:val="28"/>
                <w:szCs w:val="28"/>
                <w:lang w:eastAsia="en-US"/>
              </w:rPr>
              <w:t>30 руб.</w:t>
            </w:r>
          </w:p>
        </w:tc>
        <w:tc>
          <w:tcPr>
            <w:tcW w:w="1985" w:type="dxa"/>
          </w:tcPr>
          <w:p w14:paraId="18446C81" w14:textId="77777777" w:rsidR="007D0BCA" w:rsidRPr="00793076" w:rsidRDefault="007D0BCA" w:rsidP="00066845">
            <w:pPr>
              <w:rPr>
                <w:rFonts w:eastAsia="Calibri"/>
                <w:sz w:val="28"/>
                <w:szCs w:val="28"/>
                <w:lang w:eastAsia="en-US"/>
              </w:rPr>
            </w:pPr>
          </w:p>
        </w:tc>
      </w:tr>
      <w:tr w:rsidR="007D0BCA" w:rsidRPr="00793076" w14:paraId="6E17C151" w14:textId="77777777" w:rsidTr="00066845">
        <w:trPr>
          <w:trHeight w:val="365"/>
        </w:trPr>
        <w:tc>
          <w:tcPr>
            <w:tcW w:w="534" w:type="dxa"/>
          </w:tcPr>
          <w:p w14:paraId="5C2DDD1B"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6</w:t>
            </w:r>
          </w:p>
        </w:tc>
        <w:tc>
          <w:tcPr>
            <w:tcW w:w="5982" w:type="dxa"/>
          </w:tcPr>
          <w:p w14:paraId="66883A4C" w14:textId="77777777" w:rsidR="007D0BCA" w:rsidRPr="00793076" w:rsidRDefault="007D0BCA" w:rsidP="00066845">
            <w:pPr>
              <w:rPr>
                <w:rFonts w:eastAsia="Calibri"/>
                <w:sz w:val="28"/>
                <w:szCs w:val="28"/>
                <w:lang w:eastAsia="en-US"/>
              </w:rPr>
            </w:pPr>
            <w:r w:rsidRPr="00793076">
              <w:rPr>
                <w:rFonts w:eastAsia="Calibri"/>
                <w:sz w:val="28"/>
                <w:szCs w:val="28"/>
                <w:lang w:eastAsia="en-US"/>
              </w:rPr>
              <w:t>Оргалит (</w:t>
            </w:r>
            <w:r>
              <w:rPr>
                <w:rFonts w:eastAsia="Calibri"/>
                <w:sz w:val="28"/>
                <w:szCs w:val="28"/>
                <w:lang w:eastAsia="en-US"/>
              </w:rPr>
              <w:t xml:space="preserve">1 </w:t>
            </w:r>
            <w:r w:rsidRPr="00793076">
              <w:rPr>
                <w:rFonts w:eastAsia="Calibri"/>
                <w:sz w:val="28"/>
                <w:szCs w:val="28"/>
                <w:lang w:eastAsia="en-US"/>
              </w:rPr>
              <w:t>лист)</w:t>
            </w:r>
          </w:p>
        </w:tc>
        <w:tc>
          <w:tcPr>
            <w:tcW w:w="1984" w:type="dxa"/>
          </w:tcPr>
          <w:p w14:paraId="133163E8" w14:textId="77777777" w:rsidR="007D0BCA" w:rsidRPr="00793076" w:rsidRDefault="007D0BCA" w:rsidP="00066845">
            <w:pPr>
              <w:rPr>
                <w:rFonts w:eastAsia="Calibri"/>
                <w:sz w:val="28"/>
                <w:szCs w:val="28"/>
                <w:lang w:eastAsia="en-US"/>
              </w:rPr>
            </w:pPr>
            <w:r w:rsidRPr="00793076">
              <w:rPr>
                <w:rFonts w:eastAsia="Calibri"/>
                <w:sz w:val="28"/>
                <w:szCs w:val="28"/>
                <w:lang w:eastAsia="en-US"/>
              </w:rPr>
              <w:t>420 руб.</w:t>
            </w:r>
          </w:p>
        </w:tc>
        <w:tc>
          <w:tcPr>
            <w:tcW w:w="1985" w:type="dxa"/>
          </w:tcPr>
          <w:p w14:paraId="68D27D24" w14:textId="77777777" w:rsidR="007D0BCA" w:rsidRPr="00793076" w:rsidRDefault="007D0BCA" w:rsidP="00066845">
            <w:pPr>
              <w:rPr>
                <w:rFonts w:eastAsia="Calibri"/>
                <w:sz w:val="28"/>
                <w:szCs w:val="28"/>
                <w:lang w:eastAsia="en-US"/>
              </w:rPr>
            </w:pPr>
          </w:p>
        </w:tc>
      </w:tr>
      <w:tr w:rsidR="007D0BCA" w:rsidRPr="00793076" w14:paraId="5803E70C" w14:textId="77777777" w:rsidTr="00066845">
        <w:trPr>
          <w:trHeight w:val="293"/>
        </w:trPr>
        <w:tc>
          <w:tcPr>
            <w:tcW w:w="534" w:type="dxa"/>
          </w:tcPr>
          <w:p w14:paraId="20602834"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7</w:t>
            </w:r>
          </w:p>
        </w:tc>
        <w:tc>
          <w:tcPr>
            <w:tcW w:w="5982" w:type="dxa"/>
          </w:tcPr>
          <w:p w14:paraId="23F31C66" w14:textId="77777777" w:rsidR="007D0BCA" w:rsidRPr="00793076" w:rsidRDefault="007D0BCA" w:rsidP="00066845">
            <w:pPr>
              <w:rPr>
                <w:rFonts w:eastAsia="Calibri"/>
                <w:sz w:val="28"/>
                <w:szCs w:val="28"/>
                <w:lang w:eastAsia="en-US"/>
              </w:rPr>
            </w:pPr>
            <w:r>
              <w:rPr>
                <w:rFonts w:eastAsia="Calibri"/>
                <w:sz w:val="28"/>
                <w:szCs w:val="28"/>
                <w:lang w:eastAsia="en-US"/>
              </w:rPr>
              <w:t>Пенопласт (1 лист</w:t>
            </w:r>
            <w:r w:rsidRPr="00793076">
              <w:rPr>
                <w:rFonts w:eastAsia="Calibri"/>
                <w:sz w:val="28"/>
                <w:szCs w:val="28"/>
                <w:lang w:eastAsia="en-US"/>
              </w:rPr>
              <w:t>)</w:t>
            </w:r>
          </w:p>
        </w:tc>
        <w:tc>
          <w:tcPr>
            <w:tcW w:w="1984" w:type="dxa"/>
          </w:tcPr>
          <w:p w14:paraId="40952FCC" w14:textId="77777777" w:rsidR="007D0BCA" w:rsidRPr="00793076" w:rsidRDefault="007D0BCA" w:rsidP="00066845">
            <w:pPr>
              <w:rPr>
                <w:rFonts w:eastAsia="Calibri"/>
                <w:sz w:val="28"/>
                <w:szCs w:val="28"/>
                <w:lang w:eastAsia="en-US"/>
              </w:rPr>
            </w:pPr>
            <w:r w:rsidRPr="00793076">
              <w:rPr>
                <w:rFonts w:eastAsia="Calibri"/>
                <w:sz w:val="28"/>
                <w:szCs w:val="28"/>
                <w:lang w:eastAsia="en-US"/>
              </w:rPr>
              <w:t>470 руб.</w:t>
            </w:r>
          </w:p>
        </w:tc>
        <w:tc>
          <w:tcPr>
            <w:tcW w:w="1985" w:type="dxa"/>
          </w:tcPr>
          <w:p w14:paraId="36578E89" w14:textId="77777777" w:rsidR="007D0BCA" w:rsidRPr="00793076" w:rsidRDefault="007D0BCA" w:rsidP="00066845">
            <w:pPr>
              <w:rPr>
                <w:rFonts w:eastAsia="Calibri"/>
                <w:sz w:val="28"/>
                <w:szCs w:val="28"/>
                <w:lang w:eastAsia="en-US"/>
              </w:rPr>
            </w:pPr>
          </w:p>
        </w:tc>
      </w:tr>
      <w:tr w:rsidR="007D0BCA" w:rsidRPr="00793076" w14:paraId="2AA1DDFA" w14:textId="77777777" w:rsidTr="00066845">
        <w:trPr>
          <w:trHeight w:val="293"/>
        </w:trPr>
        <w:tc>
          <w:tcPr>
            <w:tcW w:w="534" w:type="dxa"/>
          </w:tcPr>
          <w:p w14:paraId="28C3A9ED"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8</w:t>
            </w:r>
          </w:p>
        </w:tc>
        <w:tc>
          <w:tcPr>
            <w:tcW w:w="5982" w:type="dxa"/>
          </w:tcPr>
          <w:p w14:paraId="755AB885" w14:textId="77777777" w:rsidR="007D0BCA" w:rsidRPr="00793076" w:rsidRDefault="007D0BCA" w:rsidP="00066845">
            <w:pPr>
              <w:rPr>
                <w:rFonts w:eastAsia="Calibri"/>
                <w:sz w:val="28"/>
                <w:szCs w:val="28"/>
                <w:lang w:eastAsia="en-US"/>
              </w:rPr>
            </w:pPr>
            <w:r>
              <w:rPr>
                <w:rFonts w:eastAsia="Calibri"/>
                <w:sz w:val="28"/>
                <w:szCs w:val="28"/>
                <w:lang w:eastAsia="en-US"/>
              </w:rPr>
              <w:t>Картон (1 лист</w:t>
            </w:r>
            <w:r w:rsidRPr="00793076">
              <w:rPr>
                <w:rFonts w:eastAsia="Calibri"/>
                <w:sz w:val="28"/>
                <w:szCs w:val="28"/>
                <w:lang w:eastAsia="en-US"/>
              </w:rPr>
              <w:t>)</w:t>
            </w:r>
          </w:p>
        </w:tc>
        <w:tc>
          <w:tcPr>
            <w:tcW w:w="1984" w:type="dxa"/>
          </w:tcPr>
          <w:p w14:paraId="3465B4D6" w14:textId="77777777" w:rsidR="007D0BCA" w:rsidRPr="00793076" w:rsidRDefault="007D0BCA" w:rsidP="00066845">
            <w:pPr>
              <w:rPr>
                <w:rFonts w:eastAsia="Calibri"/>
                <w:sz w:val="28"/>
                <w:szCs w:val="28"/>
                <w:lang w:eastAsia="en-US"/>
              </w:rPr>
            </w:pPr>
            <w:r w:rsidRPr="00793076">
              <w:rPr>
                <w:rFonts w:eastAsia="Calibri"/>
                <w:sz w:val="28"/>
                <w:szCs w:val="28"/>
                <w:lang w:eastAsia="en-US"/>
              </w:rPr>
              <w:t>150 руб.</w:t>
            </w:r>
          </w:p>
        </w:tc>
        <w:tc>
          <w:tcPr>
            <w:tcW w:w="1985" w:type="dxa"/>
          </w:tcPr>
          <w:p w14:paraId="3CD74C96" w14:textId="77777777" w:rsidR="007D0BCA" w:rsidRPr="00793076" w:rsidRDefault="007D0BCA" w:rsidP="00066845">
            <w:pPr>
              <w:rPr>
                <w:rFonts w:eastAsia="Calibri"/>
                <w:sz w:val="28"/>
                <w:szCs w:val="28"/>
                <w:lang w:eastAsia="en-US"/>
              </w:rPr>
            </w:pPr>
          </w:p>
        </w:tc>
      </w:tr>
      <w:tr w:rsidR="007D0BCA" w:rsidRPr="00793076" w14:paraId="66ADD79E" w14:textId="77777777" w:rsidTr="00066845">
        <w:trPr>
          <w:trHeight w:val="293"/>
        </w:trPr>
        <w:tc>
          <w:tcPr>
            <w:tcW w:w="534" w:type="dxa"/>
          </w:tcPr>
          <w:p w14:paraId="1ECD7E3D"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9</w:t>
            </w:r>
          </w:p>
        </w:tc>
        <w:tc>
          <w:tcPr>
            <w:tcW w:w="5982" w:type="dxa"/>
          </w:tcPr>
          <w:p w14:paraId="4C70A966" w14:textId="77777777" w:rsidR="007D0BCA" w:rsidRPr="00793076" w:rsidRDefault="007D0BCA" w:rsidP="00066845">
            <w:pPr>
              <w:rPr>
                <w:rFonts w:eastAsia="Calibri"/>
                <w:sz w:val="28"/>
                <w:szCs w:val="28"/>
                <w:lang w:eastAsia="en-US"/>
              </w:rPr>
            </w:pPr>
            <w:r w:rsidRPr="00793076">
              <w:rPr>
                <w:rFonts w:eastAsia="Calibri"/>
                <w:sz w:val="28"/>
                <w:szCs w:val="28"/>
                <w:lang w:eastAsia="en-US"/>
              </w:rPr>
              <w:t>Стрейч пленка (1 рулон)</w:t>
            </w:r>
          </w:p>
        </w:tc>
        <w:tc>
          <w:tcPr>
            <w:tcW w:w="1984" w:type="dxa"/>
          </w:tcPr>
          <w:p w14:paraId="191F9396" w14:textId="77777777" w:rsidR="007D0BCA" w:rsidRPr="00793076" w:rsidRDefault="007D0BCA" w:rsidP="00066845">
            <w:pPr>
              <w:rPr>
                <w:rFonts w:eastAsia="Calibri"/>
                <w:sz w:val="28"/>
                <w:szCs w:val="28"/>
                <w:lang w:eastAsia="en-US"/>
              </w:rPr>
            </w:pPr>
            <w:r w:rsidRPr="00793076">
              <w:rPr>
                <w:rFonts w:eastAsia="Calibri"/>
                <w:sz w:val="28"/>
                <w:szCs w:val="28"/>
                <w:lang w:eastAsia="en-US"/>
              </w:rPr>
              <w:t>800 руб.</w:t>
            </w:r>
          </w:p>
        </w:tc>
        <w:tc>
          <w:tcPr>
            <w:tcW w:w="1985" w:type="dxa"/>
          </w:tcPr>
          <w:p w14:paraId="6B6D99B0" w14:textId="77777777" w:rsidR="007D0BCA" w:rsidRPr="00793076" w:rsidRDefault="007D0BCA" w:rsidP="00066845">
            <w:pPr>
              <w:rPr>
                <w:rFonts w:eastAsia="Calibri"/>
                <w:sz w:val="28"/>
                <w:szCs w:val="28"/>
                <w:lang w:eastAsia="en-US"/>
              </w:rPr>
            </w:pPr>
          </w:p>
        </w:tc>
      </w:tr>
      <w:tr w:rsidR="007D0BCA" w:rsidRPr="00793076" w14:paraId="08243591" w14:textId="77777777" w:rsidTr="00066845">
        <w:trPr>
          <w:trHeight w:val="315"/>
        </w:trPr>
        <w:tc>
          <w:tcPr>
            <w:tcW w:w="534" w:type="dxa"/>
          </w:tcPr>
          <w:p w14:paraId="3635AAC8"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10</w:t>
            </w:r>
          </w:p>
        </w:tc>
        <w:tc>
          <w:tcPr>
            <w:tcW w:w="5982" w:type="dxa"/>
          </w:tcPr>
          <w:p w14:paraId="43E58117" w14:textId="77777777" w:rsidR="007D0BCA" w:rsidRPr="00793076" w:rsidRDefault="007D0BCA" w:rsidP="00066845">
            <w:pPr>
              <w:rPr>
                <w:rFonts w:eastAsia="Calibri"/>
                <w:sz w:val="28"/>
                <w:szCs w:val="28"/>
                <w:lang w:eastAsia="en-US"/>
              </w:rPr>
            </w:pPr>
            <w:r w:rsidRPr="00793076">
              <w:rPr>
                <w:rFonts w:eastAsia="Calibri"/>
                <w:sz w:val="28"/>
                <w:szCs w:val="28"/>
                <w:lang w:eastAsia="en-US"/>
              </w:rPr>
              <w:t>Экспедирование</w:t>
            </w:r>
          </w:p>
        </w:tc>
        <w:tc>
          <w:tcPr>
            <w:tcW w:w="1984" w:type="dxa"/>
          </w:tcPr>
          <w:p w14:paraId="56961F4E" w14:textId="77777777" w:rsidR="007D0BCA" w:rsidRPr="00793076" w:rsidRDefault="007D0BCA" w:rsidP="00066845">
            <w:pPr>
              <w:rPr>
                <w:rFonts w:eastAsia="Calibri"/>
                <w:sz w:val="28"/>
                <w:szCs w:val="28"/>
                <w:lang w:eastAsia="en-US"/>
              </w:rPr>
            </w:pPr>
            <w:r w:rsidRPr="00793076">
              <w:rPr>
                <w:rFonts w:eastAsia="Calibri"/>
                <w:sz w:val="28"/>
                <w:szCs w:val="28"/>
                <w:lang w:eastAsia="en-US"/>
              </w:rPr>
              <w:t>3500 руб.</w:t>
            </w:r>
          </w:p>
        </w:tc>
        <w:tc>
          <w:tcPr>
            <w:tcW w:w="1985" w:type="dxa"/>
          </w:tcPr>
          <w:p w14:paraId="583BC5E8" w14:textId="77777777" w:rsidR="007D0BCA" w:rsidRPr="00793076" w:rsidRDefault="007D0BCA" w:rsidP="00066845">
            <w:pPr>
              <w:rPr>
                <w:rFonts w:eastAsia="Calibri"/>
                <w:sz w:val="28"/>
                <w:szCs w:val="28"/>
                <w:lang w:eastAsia="en-US"/>
              </w:rPr>
            </w:pPr>
            <w:r w:rsidRPr="00793076">
              <w:rPr>
                <w:rFonts w:eastAsia="Calibri"/>
                <w:sz w:val="28"/>
                <w:szCs w:val="28"/>
                <w:lang w:eastAsia="en-US"/>
              </w:rPr>
              <w:t>7000 руб.</w:t>
            </w:r>
          </w:p>
        </w:tc>
      </w:tr>
      <w:tr w:rsidR="007D0BCA" w:rsidRPr="00793076" w14:paraId="20293C8D" w14:textId="77777777" w:rsidTr="00066845">
        <w:trPr>
          <w:trHeight w:val="315"/>
        </w:trPr>
        <w:tc>
          <w:tcPr>
            <w:tcW w:w="534" w:type="dxa"/>
          </w:tcPr>
          <w:p w14:paraId="7027BECF"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11</w:t>
            </w:r>
          </w:p>
        </w:tc>
        <w:tc>
          <w:tcPr>
            <w:tcW w:w="5982" w:type="dxa"/>
          </w:tcPr>
          <w:p w14:paraId="3FD001D0" w14:textId="77777777" w:rsidR="007D0BCA" w:rsidRPr="00793076" w:rsidRDefault="007D0BCA" w:rsidP="00066845">
            <w:pPr>
              <w:rPr>
                <w:rFonts w:eastAsia="Calibri"/>
                <w:sz w:val="28"/>
                <w:szCs w:val="28"/>
                <w:lang w:eastAsia="en-US"/>
              </w:rPr>
            </w:pPr>
            <w:r w:rsidRPr="00793076">
              <w:rPr>
                <w:rFonts w:eastAsia="Calibri"/>
                <w:sz w:val="28"/>
                <w:szCs w:val="28"/>
                <w:lang w:eastAsia="en-US"/>
              </w:rPr>
              <w:t>Крепление а/м (в 20ф- 1 а/м, в 40ф- 2 а/м)</w:t>
            </w:r>
          </w:p>
        </w:tc>
        <w:tc>
          <w:tcPr>
            <w:tcW w:w="1984" w:type="dxa"/>
          </w:tcPr>
          <w:p w14:paraId="29E250B8" w14:textId="77777777" w:rsidR="007D0BCA" w:rsidRPr="00793076" w:rsidRDefault="007D0BCA" w:rsidP="00066845">
            <w:pPr>
              <w:rPr>
                <w:rFonts w:eastAsia="Calibri"/>
                <w:sz w:val="28"/>
                <w:szCs w:val="28"/>
                <w:lang w:eastAsia="en-US"/>
              </w:rPr>
            </w:pPr>
            <w:r w:rsidRPr="00793076">
              <w:rPr>
                <w:rFonts w:eastAsia="Calibri"/>
                <w:sz w:val="28"/>
                <w:szCs w:val="28"/>
                <w:lang w:eastAsia="en-US"/>
              </w:rPr>
              <w:t>10000 руб.</w:t>
            </w:r>
          </w:p>
        </w:tc>
        <w:tc>
          <w:tcPr>
            <w:tcW w:w="1985" w:type="dxa"/>
          </w:tcPr>
          <w:p w14:paraId="6A3F799C" w14:textId="77777777" w:rsidR="007D0BCA" w:rsidRPr="00793076" w:rsidRDefault="007D0BCA" w:rsidP="00066845">
            <w:pPr>
              <w:rPr>
                <w:rFonts w:eastAsia="Calibri"/>
                <w:sz w:val="28"/>
                <w:szCs w:val="28"/>
                <w:lang w:eastAsia="en-US"/>
              </w:rPr>
            </w:pPr>
            <w:r w:rsidRPr="00793076">
              <w:rPr>
                <w:rFonts w:eastAsia="Calibri"/>
                <w:sz w:val="28"/>
                <w:szCs w:val="28"/>
                <w:lang w:eastAsia="en-US"/>
              </w:rPr>
              <w:t>20000 руб.</w:t>
            </w:r>
          </w:p>
        </w:tc>
      </w:tr>
      <w:tr w:rsidR="007D0BCA" w:rsidRPr="00793076" w14:paraId="25F25EBF" w14:textId="77777777" w:rsidTr="00066845">
        <w:trPr>
          <w:trHeight w:val="385"/>
        </w:trPr>
        <w:tc>
          <w:tcPr>
            <w:tcW w:w="534" w:type="dxa"/>
          </w:tcPr>
          <w:p w14:paraId="6904AFC2"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12</w:t>
            </w:r>
          </w:p>
        </w:tc>
        <w:tc>
          <w:tcPr>
            <w:tcW w:w="5982" w:type="dxa"/>
          </w:tcPr>
          <w:p w14:paraId="73D78AB4" w14:textId="77777777" w:rsidR="007D0BCA" w:rsidRPr="00793076" w:rsidRDefault="007D0BCA" w:rsidP="00066845">
            <w:pPr>
              <w:rPr>
                <w:rFonts w:eastAsia="Calibri"/>
                <w:sz w:val="28"/>
                <w:szCs w:val="28"/>
                <w:lang w:eastAsia="en-US"/>
              </w:rPr>
            </w:pPr>
            <w:r w:rsidRPr="00793076">
              <w:rPr>
                <w:rFonts w:eastAsia="Calibri"/>
                <w:sz w:val="28"/>
                <w:szCs w:val="28"/>
                <w:lang w:eastAsia="en-US"/>
              </w:rPr>
              <w:t>Раскрепление а/м</w:t>
            </w:r>
          </w:p>
        </w:tc>
        <w:tc>
          <w:tcPr>
            <w:tcW w:w="1984" w:type="dxa"/>
          </w:tcPr>
          <w:p w14:paraId="2EF10471" w14:textId="77777777" w:rsidR="007D0BCA" w:rsidRPr="00793076" w:rsidRDefault="007D0BCA" w:rsidP="00066845">
            <w:pPr>
              <w:rPr>
                <w:rFonts w:eastAsia="Calibri"/>
                <w:sz w:val="28"/>
                <w:szCs w:val="28"/>
                <w:lang w:eastAsia="en-US"/>
              </w:rPr>
            </w:pPr>
            <w:r w:rsidRPr="00793076">
              <w:rPr>
                <w:rFonts w:eastAsia="Calibri"/>
                <w:sz w:val="28"/>
                <w:szCs w:val="28"/>
                <w:lang w:eastAsia="en-US"/>
              </w:rPr>
              <w:t>4000 руб.</w:t>
            </w:r>
          </w:p>
        </w:tc>
        <w:tc>
          <w:tcPr>
            <w:tcW w:w="1985" w:type="dxa"/>
          </w:tcPr>
          <w:p w14:paraId="6F443000" w14:textId="77777777" w:rsidR="007D0BCA" w:rsidRPr="00793076" w:rsidRDefault="007D0BCA" w:rsidP="00066845">
            <w:pPr>
              <w:rPr>
                <w:rFonts w:eastAsia="Calibri"/>
                <w:sz w:val="28"/>
                <w:szCs w:val="28"/>
                <w:lang w:eastAsia="en-US"/>
              </w:rPr>
            </w:pPr>
            <w:r w:rsidRPr="00793076">
              <w:rPr>
                <w:rFonts w:eastAsia="Calibri"/>
                <w:sz w:val="28"/>
                <w:szCs w:val="28"/>
                <w:lang w:eastAsia="en-US"/>
              </w:rPr>
              <w:t>7000 руб.</w:t>
            </w:r>
          </w:p>
        </w:tc>
      </w:tr>
      <w:tr w:rsidR="007D0BCA" w:rsidRPr="00793076" w14:paraId="28BDAE8E" w14:textId="77777777" w:rsidTr="00066845">
        <w:trPr>
          <w:trHeight w:val="331"/>
        </w:trPr>
        <w:tc>
          <w:tcPr>
            <w:tcW w:w="534" w:type="dxa"/>
          </w:tcPr>
          <w:p w14:paraId="5E298AD8"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13</w:t>
            </w:r>
          </w:p>
        </w:tc>
        <w:tc>
          <w:tcPr>
            <w:tcW w:w="5982" w:type="dxa"/>
          </w:tcPr>
          <w:p w14:paraId="7AC068EA" w14:textId="77777777" w:rsidR="007D0BCA" w:rsidRPr="00793076" w:rsidRDefault="007D0BCA" w:rsidP="00066845">
            <w:pPr>
              <w:rPr>
                <w:rFonts w:eastAsia="Calibri"/>
                <w:sz w:val="28"/>
                <w:szCs w:val="28"/>
                <w:lang w:eastAsia="en-US"/>
              </w:rPr>
            </w:pPr>
            <w:r w:rsidRPr="00793076">
              <w:rPr>
                <w:rFonts w:eastAsia="Calibri"/>
                <w:sz w:val="28"/>
                <w:szCs w:val="28"/>
                <w:lang w:eastAsia="en-US"/>
              </w:rPr>
              <w:t>Утепление пенопластом в 1 слой с полом</w:t>
            </w:r>
          </w:p>
        </w:tc>
        <w:tc>
          <w:tcPr>
            <w:tcW w:w="1984" w:type="dxa"/>
          </w:tcPr>
          <w:p w14:paraId="4285E127" w14:textId="77777777" w:rsidR="007D0BCA" w:rsidRPr="00793076" w:rsidRDefault="007D0BCA" w:rsidP="00066845">
            <w:pPr>
              <w:rPr>
                <w:rFonts w:eastAsia="Calibri"/>
                <w:sz w:val="28"/>
                <w:szCs w:val="28"/>
                <w:lang w:eastAsia="en-US"/>
              </w:rPr>
            </w:pPr>
            <w:r w:rsidRPr="00793076">
              <w:rPr>
                <w:rFonts w:eastAsia="Calibri"/>
                <w:sz w:val="28"/>
                <w:szCs w:val="28"/>
                <w:lang w:eastAsia="en-US"/>
              </w:rPr>
              <w:t>12000 руб.</w:t>
            </w:r>
          </w:p>
        </w:tc>
        <w:tc>
          <w:tcPr>
            <w:tcW w:w="1985" w:type="dxa"/>
          </w:tcPr>
          <w:p w14:paraId="251B70A8" w14:textId="77777777" w:rsidR="007D0BCA" w:rsidRPr="00793076" w:rsidRDefault="007D0BCA" w:rsidP="00066845">
            <w:pPr>
              <w:rPr>
                <w:rFonts w:eastAsia="Calibri"/>
                <w:sz w:val="28"/>
                <w:szCs w:val="28"/>
                <w:lang w:eastAsia="en-US"/>
              </w:rPr>
            </w:pPr>
            <w:r w:rsidRPr="00793076">
              <w:rPr>
                <w:rFonts w:eastAsia="Calibri"/>
                <w:sz w:val="28"/>
                <w:szCs w:val="28"/>
                <w:lang w:eastAsia="en-US"/>
              </w:rPr>
              <w:t>23000 руб.</w:t>
            </w:r>
          </w:p>
        </w:tc>
      </w:tr>
      <w:tr w:rsidR="007D0BCA" w:rsidRPr="00793076" w14:paraId="6D8502D6" w14:textId="77777777" w:rsidTr="00066845">
        <w:trPr>
          <w:trHeight w:val="267"/>
        </w:trPr>
        <w:tc>
          <w:tcPr>
            <w:tcW w:w="534" w:type="dxa"/>
          </w:tcPr>
          <w:p w14:paraId="0FDE490B"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14</w:t>
            </w:r>
          </w:p>
        </w:tc>
        <w:tc>
          <w:tcPr>
            <w:tcW w:w="5982" w:type="dxa"/>
          </w:tcPr>
          <w:p w14:paraId="5DA4DB19" w14:textId="77777777" w:rsidR="007D0BCA" w:rsidRPr="00793076" w:rsidRDefault="007D0BCA" w:rsidP="00066845">
            <w:pPr>
              <w:rPr>
                <w:rFonts w:eastAsia="Calibri"/>
                <w:sz w:val="28"/>
                <w:szCs w:val="28"/>
                <w:lang w:eastAsia="en-US"/>
              </w:rPr>
            </w:pPr>
            <w:r w:rsidRPr="00793076">
              <w:rPr>
                <w:rFonts w:eastAsia="Calibri"/>
                <w:sz w:val="28"/>
                <w:szCs w:val="28"/>
                <w:lang w:eastAsia="en-US"/>
              </w:rPr>
              <w:t>Утепление пенопластом в 2 слоя с полом</w:t>
            </w:r>
          </w:p>
        </w:tc>
        <w:tc>
          <w:tcPr>
            <w:tcW w:w="1984" w:type="dxa"/>
          </w:tcPr>
          <w:p w14:paraId="18763F74" w14:textId="77777777" w:rsidR="007D0BCA" w:rsidRPr="00793076" w:rsidRDefault="007D0BCA" w:rsidP="00066845">
            <w:pPr>
              <w:rPr>
                <w:rFonts w:eastAsia="Calibri"/>
                <w:sz w:val="28"/>
                <w:szCs w:val="28"/>
                <w:lang w:eastAsia="en-US"/>
              </w:rPr>
            </w:pPr>
            <w:r w:rsidRPr="00793076">
              <w:rPr>
                <w:rFonts w:eastAsia="Calibri"/>
                <w:sz w:val="28"/>
                <w:szCs w:val="28"/>
                <w:lang w:eastAsia="en-US"/>
              </w:rPr>
              <w:t>22500 руб.</w:t>
            </w:r>
          </w:p>
        </w:tc>
        <w:tc>
          <w:tcPr>
            <w:tcW w:w="1985" w:type="dxa"/>
          </w:tcPr>
          <w:p w14:paraId="0B6CF1CD" w14:textId="77777777" w:rsidR="007D0BCA" w:rsidRPr="00793076" w:rsidRDefault="007D0BCA" w:rsidP="00066845">
            <w:pPr>
              <w:rPr>
                <w:rFonts w:eastAsia="Calibri"/>
                <w:sz w:val="28"/>
                <w:szCs w:val="28"/>
                <w:lang w:eastAsia="en-US"/>
              </w:rPr>
            </w:pPr>
            <w:r w:rsidRPr="00793076">
              <w:rPr>
                <w:rFonts w:eastAsia="Calibri"/>
                <w:sz w:val="28"/>
                <w:szCs w:val="28"/>
                <w:lang w:eastAsia="en-US"/>
              </w:rPr>
              <w:t>45000 руб.</w:t>
            </w:r>
          </w:p>
        </w:tc>
      </w:tr>
      <w:tr w:rsidR="007D0BCA" w:rsidRPr="00793076" w14:paraId="2BC60207" w14:textId="77777777" w:rsidTr="00066845">
        <w:trPr>
          <w:trHeight w:val="217"/>
        </w:trPr>
        <w:tc>
          <w:tcPr>
            <w:tcW w:w="534" w:type="dxa"/>
          </w:tcPr>
          <w:p w14:paraId="22CAC2E1" w14:textId="77777777" w:rsidR="007D0BCA" w:rsidRPr="00793076" w:rsidRDefault="007D0BCA" w:rsidP="00066845">
            <w:pPr>
              <w:jc w:val="both"/>
              <w:rPr>
                <w:rFonts w:eastAsia="Calibri"/>
                <w:sz w:val="28"/>
                <w:szCs w:val="28"/>
                <w:lang w:eastAsia="en-US"/>
              </w:rPr>
            </w:pPr>
            <w:r w:rsidRPr="00793076">
              <w:rPr>
                <w:rFonts w:eastAsia="Calibri"/>
                <w:sz w:val="28"/>
                <w:szCs w:val="28"/>
                <w:lang w:eastAsia="en-US"/>
              </w:rPr>
              <w:t>15</w:t>
            </w:r>
          </w:p>
        </w:tc>
        <w:tc>
          <w:tcPr>
            <w:tcW w:w="5982" w:type="dxa"/>
          </w:tcPr>
          <w:p w14:paraId="57A30462" w14:textId="77777777" w:rsidR="007D0BCA" w:rsidRPr="00793076" w:rsidRDefault="007D0BCA" w:rsidP="00066845">
            <w:pPr>
              <w:rPr>
                <w:rFonts w:eastAsia="Calibri"/>
                <w:sz w:val="28"/>
                <w:szCs w:val="28"/>
                <w:lang w:eastAsia="en-US"/>
              </w:rPr>
            </w:pPr>
            <w:r w:rsidRPr="00793076">
              <w:rPr>
                <w:rFonts w:eastAsia="Calibri"/>
                <w:sz w:val="28"/>
                <w:szCs w:val="28"/>
                <w:lang w:eastAsia="en-US"/>
              </w:rPr>
              <w:t>Испол</w:t>
            </w:r>
            <w:r>
              <w:rPr>
                <w:rFonts w:eastAsia="Calibri"/>
                <w:sz w:val="28"/>
                <w:szCs w:val="28"/>
                <w:lang w:eastAsia="en-US"/>
              </w:rPr>
              <w:t xml:space="preserve">ьзование пленки при утеплении (1 </w:t>
            </w:r>
            <w:r w:rsidRPr="00793076">
              <w:rPr>
                <w:rFonts w:eastAsia="Calibri"/>
                <w:sz w:val="28"/>
                <w:szCs w:val="28"/>
                <w:lang w:eastAsia="en-US"/>
              </w:rPr>
              <w:t>слой )</w:t>
            </w:r>
          </w:p>
        </w:tc>
        <w:tc>
          <w:tcPr>
            <w:tcW w:w="1984" w:type="dxa"/>
          </w:tcPr>
          <w:p w14:paraId="23EC0ADB" w14:textId="77777777" w:rsidR="007D0BCA" w:rsidRPr="00793076" w:rsidRDefault="007D0BCA" w:rsidP="00066845">
            <w:pPr>
              <w:rPr>
                <w:rFonts w:eastAsia="Calibri"/>
                <w:sz w:val="28"/>
                <w:szCs w:val="28"/>
                <w:lang w:eastAsia="en-US"/>
              </w:rPr>
            </w:pPr>
            <w:r w:rsidRPr="00793076">
              <w:rPr>
                <w:rFonts w:eastAsia="Calibri"/>
                <w:sz w:val="28"/>
                <w:szCs w:val="28"/>
                <w:lang w:eastAsia="en-US"/>
              </w:rPr>
              <w:t>1500 руб.</w:t>
            </w:r>
          </w:p>
        </w:tc>
        <w:tc>
          <w:tcPr>
            <w:tcW w:w="1985" w:type="dxa"/>
          </w:tcPr>
          <w:p w14:paraId="31693293" w14:textId="77777777" w:rsidR="007D0BCA" w:rsidRPr="00793076" w:rsidRDefault="007D0BCA" w:rsidP="00066845">
            <w:pPr>
              <w:rPr>
                <w:rFonts w:eastAsia="Calibri"/>
                <w:sz w:val="28"/>
                <w:szCs w:val="28"/>
                <w:lang w:eastAsia="en-US"/>
              </w:rPr>
            </w:pPr>
            <w:r w:rsidRPr="00793076">
              <w:rPr>
                <w:rFonts w:eastAsia="Calibri"/>
                <w:sz w:val="28"/>
                <w:szCs w:val="28"/>
                <w:lang w:eastAsia="en-US"/>
              </w:rPr>
              <w:t>2500 руб.</w:t>
            </w:r>
          </w:p>
        </w:tc>
      </w:tr>
    </w:tbl>
    <w:p w14:paraId="66488B1A" w14:textId="77777777" w:rsidR="007D0BCA" w:rsidRPr="00E409E3" w:rsidRDefault="007D0BCA" w:rsidP="007D0BCA">
      <w:pPr>
        <w:numPr>
          <w:ilvl w:val="0"/>
          <w:numId w:val="7"/>
        </w:numPr>
        <w:spacing w:line="276" w:lineRule="auto"/>
        <w:ind w:left="0" w:firstLine="709"/>
        <w:jc w:val="both"/>
        <w:rPr>
          <w:rFonts w:eastAsia="Calibri"/>
          <w:sz w:val="28"/>
          <w:szCs w:val="28"/>
          <w:lang w:eastAsia="en-US"/>
        </w:rPr>
      </w:pPr>
      <w:r w:rsidRPr="00E409E3">
        <w:rPr>
          <w:rFonts w:eastAsia="Calibri"/>
          <w:sz w:val="28"/>
          <w:szCs w:val="28"/>
          <w:lang w:eastAsia="en-US"/>
        </w:rPr>
        <w:t xml:space="preserve">В стоимость услуги не включена перевозка контейнера. </w:t>
      </w:r>
    </w:p>
    <w:p w14:paraId="080D4601" w14:textId="77777777" w:rsidR="007D0BCA" w:rsidRPr="00E409E3" w:rsidRDefault="007D0BCA" w:rsidP="007D0BCA">
      <w:pPr>
        <w:numPr>
          <w:ilvl w:val="0"/>
          <w:numId w:val="7"/>
        </w:numPr>
        <w:spacing w:line="276" w:lineRule="auto"/>
        <w:ind w:left="0" w:firstLine="709"/>
        <w:jc w:val="both"/>
        <w:rPr>
          <w:rFonts w:eastAsia="Calibri"/>
          <w:sz w:val="28"/>
          <w:szCs w:val="28"/>
          <w:lang w:eastAsia="en-US"/>
        </w:rPr>
      </w:pPr>
      <w:r w:rsidRPr="00E409E3">
        <w:rPr>
          <w:rFonts w:eastAsia="Calibri"/>
          <w:sz w:val="28"/>
          <w:szCs w:val="28"/>
          <w:lang w:eastAsia="en-US"/>
        </w:rPr>
        <w:t>В случае изменения стоимости Сторонами заключается новое Приложение.</w:t>
      </w:r>
    </w:p>
    <w:p w14:paraId="00435AE0" w14:textId="77777777" w:rsidR="007D0BCA" w:rsidRDefault="007D0BCA" w:rsidP="007D0BCA">
      <w:pPr>
        <w:numPr>
          <w:ilvl w:val="0"/>
          <w:numId w:val="7"/>
        </w:numPr>
        <w:spacing w:line="276" w:lineRule="auto"/>
        <w:ind w:left="0" w:firstLine="709"/>
        <w:contextualSpacing/>
        <w:jc w:val="both"/>
        <w:rPr>
          <w:rFonts w:eastAsia="Calibri"/>
          <w:sz w:val="28"/>
          <w:szCs w:val="28"/>
          <w:lang w:eastAsia="en-US"/>
        </w:rPr>
      </w:pPr>
      <w:r w:rsidRPr="00E409E3">
        <w:rPr>
          <w:rFonts w:eastAsia="Calibri"/>
          <w:sz w:val="28"/>
          <w:szCs w:val="28"/>
          <w:lang w:eastAsia="en-US"/>
        </w:rPr>
        <w:t>Настоящее Приложение составлено в двух экземплярах, имеющих равную юридическую силу, по одному для каждой из сторон</w:t>
      </w:r>
      <w:r>
        <w:rPr>
          <w:rFonts w:eastAsia="Calibri"/>
          <w:sz w:val="28"/>
          <w:szCs w:val="28"/>
          <w:lang w:eastAsia="en-US"/>
        </w:rPr>
        <w:t>.</w:t>
      </w:r>
    </w:p>
    <w:p w14:paraId="3301F3EE" w14:textId="77777777" w:rsidR="007D0BCA" w:rsidRPr="00E409E3" w:rsidRDefault="007D0BCA" w:rsidP="007D0BCA">
      <w:pPr>
        <w:spacing w:line="276" w:lineRule="auto"/>
        <w:ind w:left="709"/>
        <w:contextualSpacing/>
        <w:jc w:val="both"/>
        <w:rPr>
          <w:rFonts w:eastAsia="Calibri"/>
          <w:sz w:val="28"/>
          <w:szCs w:val="28"/>
          <w:lang w:eastAsia="en-US"/>
        </w:rPr>
      </w:pPr>
    </w:p>
    <w:p w14:paraId="6CF7BFE9" w14:textId="77777777" w:rsidR="007D0BCA" w:rsidRPr="00E409E3" w:rsidRDefault="007D0BCA" w:rsidP="007D0BCA">
      <w:pPr>
        <w:pStyle w:val="ae"/>
        <w:tabs>
          <w:tab w:val="left" w:pos="5760"/>
        </w:tabs>
        <w:rPr>
          <w:rFonts w:ascii="Times New Roman" w:hAnsi="Times New Roman"/>
          <w:sz w:val="28"/>
          <w:szCs w:val="28"/>
        </w:rPr>
      </w:pPr>
      <w:r>
        <w:rPr>
          <w:rFonts w:ascii="Times New Roman" w:hAnsi="Times New Roman"/>
          <w:sz w:val="28"/>
          <w:szCs w:val="28"/>
        </w:rPr>
        <w:t>Экспедитор:</w:t>
      </w:r>
      <w:r>
        <w:rPr>
          <w:rFonts w:ascii="Times New Roman" w:hAnsi="Times New Roman"/>
          <w:sz w:val="28"/>
          <w:szCs w:val="28"/>
        </w:rPr>
        <w:tab/>
        <w:t xml:space="preserve">     Клиент</w:t>
      </w:r>
      <w:r w:rsidRPr="00E409E3">
        <w:rPr>
          <w:rFonts w:ascii="Times New Roman" w:hAnsi="Times New Roman"/>
          <w:sz w:val="28"/>
          <w:szCs w:val="28"/>
        </w:rPr>
        <w:t>:</w:t>
      </w:r>
    </w:p>
    <w:p w14:paraId="778A3CAF" w14:textId="77777777" w:rsidR="007D0BCA" w:rsidRPr="00E409E3" w:rsidRDefault="007D0BCA" w:rsidP="007D0BCA">
      <w:pPr>
        <w:pStyle w:val="ae"/>
        <w:tabs>
          <w:tab w:val="left" w:pos="5760"/>
        </w:tabs>
        <w:rPr>
          <w:rFonts w:ascii="Times New Roman" w:hAnsi="Times New Roman"/>
          <w:sz w:val="28"/>
          <w:szCs w:val="28"/>
        </w:rPr>
      </w:pPr>
      <w:r w:rsidRPr="00E409E3">
        <w:rPr>
          <w:rFonts w:ascii="Times New Roman" w:hAnsi="Times New Roman"/>
          <w:sz w:val="28"/>
          <w:szCs w:val="28"/>
        </w:rPr>
        <w:tab/>
      </w:r>
    </w:p>
    <w:p w14:paraId="0D470D46" w14:textId="77777777" w:rsidR="007D0BCA" w:rsidRPr="00E409E3" w:rsidRDefault="007D0BCA" w:rsidP="007D0BCA">
      <w:pPr>
        <w:rPr>
          <w:sz w:val="28"/>
          <w:szCs w:val="28"/>
        </w:rPr>
      </w:pPr>
      <w:r w:rsidRPr="00E409E3">
        <w:rPr>
          <w:sz w:val="28"/>
          <w:szCs w:val="28"/>
        </w:rPr>
        <w:t>________</w:t>
      </w:r>
      <w:r>
        <w:rPr>
          <w:sz w:val="28"/>
          <w:szCs w:val="28"/>
        </w:rPr>
        <w:t>___/М.И. Сорокоумов</w:t>
      </w:r>
      <w:r w:rsidRPr="00E409E3">
        <w:rPr>
          <w:sz w:val="28"/>
          <w:szCs w:val="28"/>
        </w:rPr>
        <w:t>/</w:t>
      </w:r>
      <w:r w:rsidRPr="00E409E3">
        <w:rPr>
          <w:sz w:val="28"/>
          <w:szCs w:val="28"/>
        </w:rPr>
        <w:tab/>
        <w:t xml:space="preserve">                       </w:t>
      </w:r>
      <w:r>
        <w:rPr>
          <w:sz w:val="28"/>
          <w:szCs w:val="28"/>
        </w:rPr>
        <w:t xml:space="preserve">    ______________/            </w:t>
      </w:r>
      <w:r w:rsidRPr="00E409E3">
        <w:rPr>
          <w:sz w:val="28"/>
          <w:szCs w:val="28"/>
        </w:rPr>
        <w:t>/</w:t>
      </w:r>
    </w:p>
    <w:p w14:paraId="79D4E81B" w14:textId="77777777" w:rsidR="007D0BCA" w:rsidRPr="00E409E3" w:rsidRDefault="007D0BCA" w:rsidP="007D0BCA">
      <w:pPr>
        <w:tabs>
          <w:tab w:val="left" w:pos="5568"/>
        </w:tabs>
        <w:rPr>
          <w:sz w:val="28"/>
          <w:szCs w:val="28"/>
        </w:rPr>
      </w:pPr>
      <w:proofErr w:type="spellStart"/>
      <w:r w:rsidRPr="00E409E3">
        <w:rPr>
          <w:sz w:val="28"/>
          <w:szCs w:val="28"/>
        </w:rPr>
        <w:t>м.п</w:t>
      </w:r>
      <w:proofErr w:type="spellEnd"/>
      <w:r w:rsidRPr="00E409E3">
        <w:rPr>
          <w:sz w:val="28"/>
          <w:szCs w:val="28"/>
        </w:rPr>
        <w:t>.</w:t>
      </w:r>
      <w:r w:rsidRPr="00E409E3">
        <w:rPr>
          <w:sz w:val="28"/>
          <w:szCs w:val="28"/>
        </w:rPr>
        <w:tab/>
      </w:r>
      <w:r>
        <w:rPr>
          <w:sz w:val="28"/>
          <w:szCs w:val="28"/>
        </w:rPr>
        <w:t xml:space="preserve">           </w:t>
      </w:r>
      <w:proofErr w:type="spellStart"/>
      <w:r w:rsidRPr="00E409E3">
        <w:rPr>
          <w:sz w:val="28"/>
          <w:szCs w:val="28"/>
        </w:rPr>
        <w:t>м.п</w:t>
      </w:r>
      <w:proofErr w:type="spellEnd"/>
    </w:p>
    <w:p w14:paraId="0EC2B949" w14:textId="77777777" w:rsidR="00267F3F" w:rsidRDefault="00267F3F"/>
    <w:sectPr w:rsidR="00267F3F" w:rsidSect="007D0BCA">
      <w:pgSz w:w="11906" w:h="16838"/>
      <w:pgMar w:top="426" w:right="720" w:bottom="720" w:left="72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FB2D" w14:textId="77777777" w:rsidR="001479F9" w:rsidRDefault="001479F9" w:rsidP="00277821">
      <w:r>
        <w:separator/>
      </w:r>
    </w:p>
  </w:endnote>
  <w:endnote w:type="continuationSeparator" w:id="0">
    <w:p w14:paraId="7763F6F9" w14:textId="77777777" w:rsidR="001479F9" w:rsidRDefault="001479F9" w:rsidP="0027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4414" w14:textId="77777777" w:rsidR="001479F9" w:rsidRDefault="001479F9" w:rsidP="00277821">
      <w:r>
        <w:separator/>
      </w:r>
    </w:p>
  </w:footnote>
  <w:footnote w:type="continuationSeparator" w:id="0">
    <w:p w14:paraId="5DDF2708" w14:textId="77777777" w:rsidR="001479F9" w:rsidRDefault="001479F9" w:rsidP="0027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EEE"/>
    <w:multiLevelType w:val="multilevel"/>
    <w:tmpl w:val="25603AB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8668FB"/>
    <w:multiLevelType w:val="multilevel"/>
    <w:tmpl w:val="F63ABC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553AE0"/>
    <w:multiLevelType w:val="multilevel"/>
    <w:tmpl w:val="A510F5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C411F36"/>
    <w:multiLevelType w:val="multilevel"/>
    <w:tmpl w:val="FB44E5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F61DF4"/>
    <w:multiLevelType w:val="multilevel"/>
    <w:tmpl w:val="BAA84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4F6D93"/>
    <w:multiLevelType w:val="hybridMultilevel"/>
    <w:tmpl w:val="FFE80A30"/>
    <w:lvl w:ilvl="0" w:tplc="F5B6ED88">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15:restartNumberingAfterBreak="0">
    <w:nsid w:val="6E324383"/>
    <w:multiLevelType w:val="multilevel"/>
    <w:tmpl w:val="79A08F8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2B"/>
    <w:rsid w:val="000E137D"/>
    <w:rsid w:val="001009E9"/>
    <w:rsid w:val="001479F9"/>
    <w:rsid w:val="00267F3F"/>
    <w:rsid w:val="00277821"/>
    <w:rsid w:val="003B03D7"/>
    <w:rsid w:val="004A542B"/>
    <w:rsid w:val="004F6EA9"/>
    <w:rsid w:val="005031AC"/>
    <w:rsid w:val="007D0BCA"/>
    <w:rsid w:val="008B01D3"/>
    <w:rsid w:val="00A24777"/>
    <w:rsid w:val="00EB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7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0BCA"/>
    <w:pPr>
      <w:jc w:val="center"/>
    </w:pPr>
    <w:rPr>
      <w:smallCaps/>
      <w:sz w:val="24"/>
    </w:rPr>
  </w:style>
  <w:style w:type="character" w:customStyle="1" w:styleId="a4">
    <w:name w:val="Заголовок Знак"/>
    <w:basedOn w:val="a0"/>
    <w:link w:val="a3"/>
    <w:rsid w:val="007D0BCA"/>
    <w:rPr>
      <w:rFonts w:ascii="Times New Roman" w:eastAsia="Times New Roman" w:hAnsi="Times New Roman" w:cs="Times New Roman"/>
      <w:smallCaps/>
      <w:sz w:val="24"/>
      <w:szCs w:val="20"/>
      <w:lang w:eastAsia="ru-RU"/>
    </w:rPr>
  </w:style>
  <w:style w:type="paragraph" w:styleId="a5">
    <w:name w:val="footer"/>
    <w:basedOn w:val="a"/>
    <w:link w:val="a6"/>
    <w:uiPriority w:val="99"/>
    <w:rsid w:val="007D0BCA"/>
    <w:pPr>
      <w:tabs>
        <w:tab w:val="center" w:pos="4677"/>
        <w:tab w:val="right" w:pos="9355"/>
      </w:tabs>
    </w:pPr>
  </w:style>
  <w:style w:type="character" w:customStyle="1" w:styleId="a6">
    <w:name w:val="Нижний колонтитул Знак"/>
    <w:basedOn w:val="a0"/>
    <w:link w:val="a5"/>
    <w:uiPriority w:val="99"/>
    <w:rsid w:val="007D0BCA"/>
    <w:rPr>
      <w:rFonts w:ascii="Times New Roman" w:eastAsia="Times New Roman" w:hAnsi="Times New Roman" w:cs="Times New Roman"/>
      <w:sz w:val="20"/>
      <w:szCs w:val="20"/>
      <w:lang w:eastAsia="ru-RU"/>
    </w:rPr>
  </w:style>
  <w:style w:type="character" w:styleId="a7">
    <w:name w:val="page number"/>
    <w:basedOn w:val="a0"/>
    <w:rsid w:val="007D0BCA"/>
  </w:style>
  <w:style w:type="paragraph" w:styleId="a8">
    <w:name w:val="header"/>
    <w:basedOn w:val="a"/>
    <w:link w:val="a9"/>
    <w:uiPriority w:val="99"/>
    <w:rsid w:val="007D0BCA"/>
    <w:pPr>
      <w:tabs>
        <w:tab w:val="center" w:pos="4677"/>
        <w:tab w:val="right" w:pos="9355"/>
      </w:tabs>
    </w:pPr>
  </w:style>
  <w:style w:type="character" w:customStyle="1" w:styleId="a9">
    <w:name w:val="Верхний колонтитул Знак"/>
    <w:basedOn w:val="a0"/>
    <w:link w:val="a8"/>
    <w:uiPriority w:val="99"/>
    <w:rsid w:val="007D0BCA"/>
    <w:rPr>
      <w:rFonts w:ascii="Times New Roman" w:eastAsia="Times New Roman" w:hAnsi="Times New Roman" w:cs="Times New Roman"/>
      <w:sz w:val="20"/>
      <w:szCs w:val="20"/>
      <w:lang w:eastAsia="ru-RU"/>
    </w:rPr>
  </w:style>
  <w:style w:type="character" w:styleId="aa">
    <w:name w:val="Hyperlink"/>
    <w:rsid w:val="007D0BCA"/>
    <w:rPr>
      <w:color w:val="0000FF"/>
      <w:u w:val="single"/>
    </w:rPr>
  </w:style>
  <w:style w:type="table" w:styleId="ab">
    <w:name w:val="Table Grid"/>
    <w:basedOn w:val="a1"/>
    <w:uiPriority w:val="59"/>
    <w:rsid w:val="007D0BC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link w:val="ad"/>
    <w:uiPriority w:val="34"/>
    <w:qFormat/>
    <w:rsid w:val="007D0BCA"/>
    <w:pPr>
      <w:ind w:left="720"/>
      <w:contextualSpacing/>
    </w:pPr>
  </w:style>
  <w:style w:type="character" w:customStyle="1" w:styleId="ad">
    <w:name w:val="Абзац списка Знак"/>
    <w:link w:val="ac"/>
    <w:uiPriority w:val="34"/>
    <w:rsid w:val="007D0BCA"/>
    <w:rPr>
      <w:rFonts w:ascii="Times New Roman" w:eastAsia="Times New Roman" w:hAnsi="Times New Roman" w:cs="Times New Roman"/>
      <w:sz w:val="20"/>
      <w:szCs w:val="20"/>
      <w:lang w:eastAsia="ru-RU"/>
    </w:rPr>
  </w:style>
  <w:style w:type="paragraph" w:styleId="ae">
    <w:name w:val="No Spacing"/>
    <w:uiPriority w:val="1"/>
    <w:qFormat/>
    <w:rsid w:val="007D0B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alliancedv.ru" TargetMode="External"/><Relationship Id="rId3" Type="http://schemas.openxmlformats.org/officeDocument/2006/relationships/settings" Target="settings.xml"/><Relationship Id="rId7" Type="http://schemas.openxmlformats.org/officeDocument/2006/relationships/hyperlink" Target="mailto:ski@allianced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Договор_ТЭО_сборка</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Договор_ТЭО_сборка</dc:title>
  <dc:subject/>
  <dc:creator/>
  <cp:keywords/>
  <dc:description/>
  <cp:lastModifiedBy/>
  <cp:revision>1</cp:revision>
  <dcterms:created xsi:type="dcterms:W3CDTF">2024-07-18T10:31:00Z</dcterms:created>
  <dcterms:modified xsi:type="dcterms:W3CDTF">2024-07-18T10:31:00Z</dcterms:modified>
</cp:coreProperties>
</file>